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FB4" w:rsidRPr="002A750D" w:rsidRDefault="00863FB4" w:rsidP="002A750D">
      <w:pPr>
        <w:jc w:val="center"/>
        <w:rPr>
          <w:rFonts w:ascii="Times New Roman" w:hAnsi="Times New Roman" w:cs="Times New Roman"/>
          <w:b/>
          <w:sz w:val="28"/>
          <w:szCs w:val="28"/>
        </w:rPr>
      </w:pPr>
      <w:r w:rsidRPr="002A750D">
        <w:rPr>
          <w:rFonts w:ascii="Times New Roman" w:hAnsi="Times New Roman" w:cs="Times New Roman"/>
          <w:b/>
          <w:sz w:val="28"/>
          <w:szCs w:val="28"/>
        </w:rPr>
        <w:t>МУНИЦИПАЛЬНОЕ ОБРАЗОВАНИЕ</w:t>
      </w:r>
    </w:p>
    <w:p w:rsidR="00863FB4" w:rsidRPr="002A750D" w:rsidRDefault="00863FB4" w:rsidP="002A750D">
      <w:pPr>
        <w:jc w:val="center"/>
        <w:rPr>
          <w:rFonts w:ascii="Times New Roman" w:hAnsi="Times New Roman" w:cs="Times New Roman"/>
          <w:b/>
          <w:sz w:val="28"/>
          <w:szCs w:val="28"/>
        </w:rPr>
      </w:pPr>
      <w:r w:rsidRPr="002A750D">
        <w:rPr>
          <w:rFonts w:ascii="Times New Roman" w:hAnsi="Times New Roman" w:cs="Times New Roman"/>
          <w:b/>
          <w:sz w:val="28"/>
          <w:szCs w:val="28"/>
        </w:rPr>
        <w:t xml:space="preserve"> «ЧАИНСКОЕ СЕЛЬСКОЕ ПОСЕЛЕНИЕ»</w:t>
      </w:r>
    </w:p>
    <w:p w:rsidR="00863FB4" w:rsidRPr="002A750D" w:rsidRDefault="00863FB4" w:rsidP="002A750D">
      <w:pPr>
        <w:jc w:val="center"/>
        <w:rPr>
          <w:rFonts w:ascii="Times New Roman" w:hAnsi="Times New Roman" w:cs="Times New Roman"/>
          <w:b/>
          <w:sz w:val="28"/>
          <w:szCs w:val="28"/>
        </w:rPr>
      </w:pPr>
      <w:r w:rsidRPr="002A750D">
        <w:rPr>
          <w:rFonts w:ascii="Times New Roman" w:hAnsi="Times New Roman" w:cs="Times New Roman"/>
          <w:b/>
          <w:sz w:val="28"/>
          <w:szCs w:val="28"/>
        </w:rPr>
        <w:t>СОВЕТ ЧАИНСКОГО СЕЛЬСКОГО ПОСЕЛЕНИЯ</w:t>
      </w:r>
    </w:p>
    <w:p w:rsidR="00863FB4" w:rsidRPr="002A750D" w:rsidRDefault="00863FB4" w:rsidP="002A750D">
      <w:pPr>
        <w:rPr>
          <w:rFonts w:ascii="Times New Roman" w:hAnsi="Times New Roman" w:cs="Times New Roman"/>
          <w:sz w:val="24"/>
          <w:szCs w:val="24"/>
        </w:rPr>
      </w:pPr>
    </w:p>
    <w:p w:rsidR="00863FB4" w:rsidRPr="002A750D" w:rsidRDefault="00863FB4" w:rsidP="002A750D">
      <w:pPr>
        <w:rPr>
          <w:rFonts w:ascii="Times New Roman" w:hAnsi="Times New Roman" w:cs="Times New Roman"/>
          <w:sz w:val="24"/>
          <w:szCs w:val="24"/>
        </w:rPr>
      </w:pPr>
    </w:p>
    <w:p w:rsidR="00863FB4" w:rsidRPr="002A750D" w:rsidRDefault="00863FB4" w:rsidP="002A750D">
      <w:pPr>
        <w:jc w:val="center"/>
        <w:rPr>
          <w:rFonts w:ascii="Times New Roman" w:hAnsi="Times New Roman" w:cs="Times New Roman"/>
          <w:b/>
          <w:sz w:val="28"/>
          <w:szCs w:val="28"/>
        </w:rPr>
      </w:pPr>
      <w:r w:rsidRPr="002A750D">
        <w:rPr>
          <w:rFonts w:ascii="Times New Roman" w:hAnsi="Times New Roman" w:cs="Times New Roman"/>
          <w:b/>
          <w:sz w:val="28"/>
          <w:szCs w:val="28"/>
        </w:rPr>
        <w:t xml:space="preserve"> РЕШЕНИЕ</w:t>
      </w:r>
    </w:p>
    <w:p w:rsidR="00863FB4" w:rsidRPr="002A750D" w:rsidRDefault="00863FB4" w:rsidP="002A750D">
      <w:pPr>
        <w:tabs>
          <w:tab w:val="center" w:pos="4790"/>
        </w:tabs>
        <w:rPr>
          <w:rFonts w:ascii="Times New Roman" w:hAnsi="Times New Roman" w:cs="Times New Roman"/>
          <w:sz w:val="24"/>
          <w:szCs w:val="24"/>
        </w:rPr>
      </w:pPr>
      <w:r w:rsidRPr="002A750D">
        <w:rPr>
          <w:rFonts w:ascii="Times New Roman" w:hAnsi="Times New Roman" w:cs="Times New Roman"/>
          <w:sz w:val="24"/>
          <w:szCs w:val="24"/>
        </w:rPr>
        <w:t>24.12.2015</w:t>
      </w:r>
      <w:r w:rsidRPr="002A750D">
        <w:rPr>
          <w:rFonts w:ascii="Times New Roman" w:hAnsi="Times New Roman" w:cs="Times New Roman"/>
          <w:sz w:val="24"/>
          <w:szCs w:val="24"/>
        </w:rPr>
        <w:tab/>
        <w:t xml:space="preserve">                                                        с.Чаинск                                                     № 3</w:t>
      </w:r>
      <w:r>
        <w:rPr>
          <w:rFonts w:ascii="Times New Roman" w:hAnsi="Times New Roman" w:cs="Times New Roman"/>
          <w:sz w:val="24"/>
          <w:szCs w:val="24"/>
        </w:rPr>
        <w:t>8</w:t>
      </w:r>
    </w:p>
    <w:p w:rsidR="00863FB4" w:rsidRPr="002A750D" w:rsidRDefault="00863FB4" w:rsidP="002A750D">
      <w:pPr>
        <w:tabs>
          <w:tab w:val="center" w:pos="4790"/>
        </w:tabs>
        <w:rPr>
          <w:rFonts w:ascii="Times New Roman" w:hAnsi="Times New Roman" w:cs="Times New Roman"/>
          <w:sz w:val="24"/>
          <w:szCs w:val="24"/>
        </w:rPr>
      </w:pPr>
      <w:r w:rsidRPr="002A750D">
        <w:rPr>
          <w:rFonts w:ascii="Times New Roman" w:hAnsi="Times New Roman" w:cs="Times New Roman"/>
          <w:sz w:val="24"/>
          <w:szCs w:val="24"/>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5070"/>
      </w:tblGrid>
      <w:tr w:rsidR="00863FB4" w:rsidRPr="002A750D" w:rsidTr="00F60BDD">
        <w:trPr>
          <w:trHeight w:val="719"/>
        </w:trPr>
        <w:tc>
          <w:tcPr>
            <w:tcW w:w="5070" w:type="dxa"/>
            <w:tcBorders>
              <w:top w:val="nil"/>
              <w:left w:val="nil"/>
              <w:bottom w:val="nil"/>
              <w:right w:val="nil"/>
            </w:tcBorders>
          </w:tcPr>
          <w:p w:rsidR="00863FB4" w:rsidRPr="002A750D" w:rsidRDefault="00863FB4" w:rsidP="00F60BDD">
            <w:pPr>
              <w:tabs>
                <w:tab w:val="left" w:pos="4962"/>
              </w:tabs>
              <w:ind w:right="34"/>
              <w:jc w:val="both"/>
              <w:rPr>
                <w:rFonts w:ascii="Times New Roman" w:hAnsi="Times New Roman" w:cs="Times New Roman"/>
                <w:sz w:val="24"/>
                <w:szCs w:val="24"/>
              </w:rPr>
            </w:pPr>
            <w:r w:rsidRPr="002A750D">
              <w:rPr>
                <w:rFonts w:ascii="Times New Roman" w:hAnsi="Times New Roman" w:cs="Times New Roman"/>
                <w:sz w:val="24"/>
                <w:szCs w:val="24"/>
              </w:rPr>
              <w:t xml:space="preserve">Об утверждении </w:t>
            </w:r>
            <w:r w:rsidRPr="002A750D">
              <w:rPr>
                <w:rFonts w:ascii="Times New Roman" w:hAnsi="Times New Roman" w:cs="Times New Roman"/>
                <w:bCs/>
                <w:sz w:val="24"/>
                <w:szCs w:val="24"/>
              </w:rPr>
              <w:t>Положения о порядке передачи муниципального имущества муниципального образования «Чаинское сельское поселение» в безвозмездное пользование</w:t>
            </w:r>
            <w:r w:rsidRPr="002A750D">
              <w:rPr>
                <w:rFonts w:ascii="Times New Roman" w:hAnsi="Times New Roman" w:cs="Times New Roman"/>
                <w:sz w:val="24"/>
                <w:szCs w:val="24"/>
              </w:rPr>
              <w:t xml:space="preserve"> </w:t>
            </w:r>
          </w:p>
        </w:tc>
      </w:tr>
    </w:tbl>
    <w:p w:rsidR="00863FB4" w:rsidRPr="002A750D" w:rsidRDefault="00863FB4" w:rsidP="002A750D">
      <w:pPr>
        <w:tabs>
          <w:tab w:val="left" w:pos="4962"/>
        </w:tabs>
        <w:rPr>
          <w:rFonts w:ascii="Times New Roman" w:hAnsi="Times New Roman" w:cs="Times New Roman"/>
          <w:sz w:val="24"/>
          <w:szCs w:val="24"/>
        </w:rPr>
      </w:pPr>
    </w:p>
    <w:p w:rsidR="00863FB4" w:rsidRPr="002A750D" w:rsidRDefault="00863FB4" w:rsidP="002A750D">
      <w:pPr>
        <w:tabs>
          <w:tab w:val="left" w:pos="4962"/>
        </w:tabs>
        <w:rPr>
          <w:rFonts w:ascii="Times New Roman" w:hAnsi="Times New Roman" w:cs="Times New Roman"/>
          <w:sz w:val="24"/>
          <w:szCs w:val="24"/>
        </w:rPr>
      </w:pPr>
    </w:p>
    <w:p w:rsidR="00863FB4" w:rsidRPr="002A750D" w:rsidRDefault="00863FB4" w:rsidP="002A750D">
      <w:pPr>
        <w:tabs>
          <w:tab w:val="left" w:pos="4962"/>
        </w:tabs>
        <w:rPr>
          <w:rFonts w:ascii="Times New Roman" w:hAnsi="Times New Roman" w:cs="Times New Roman"/>
          <w:sz w:val="24"/>
          <w:szCs w:val="24"/>
        </w:rPr>
      </w:pPr>
    </w:p>
    <w:p w:rsidR="00863FB4" w:rsidRPr="002A750D" w:rsidRDefault="00863FB4" w:rsidP="002A750D">
      <w:pPr>
        <w:pStyle w:val="ConsPlusNormal"/>
        <w:ind w:firstLine="540"/>
        <w:jc w:val="both"/>
        <w:rPr>
          <w:rFonts w:ascii="Times New Roman" w:hAnsi="Times New Roman" w:cs="Times New Roman"/>
          <w:sz w:val="24"/>
          <w:szCs w:val="24"/>
        </w:rPr>
      </w:pPr>
    </w:p>
    <w:p w:rsidR="00863FB4" w:rsidRPr="002A750D" w:rsidRDefault="00863FB4" w:rsidP="002A750D">
      <w:pPr>
        <w:pStyle w:val="ConsPlusNormal"/>
        <w:ind w:firstLine="540"/>
        <w:jc w:val="both"/>
        <w:rPr>
          <w:rFonts w:ascii="Times New Roman" w:hAnsi="Times New Roman" w:cs="Times New Roman"/>
          <w:sz w:val="24"/>
          <w:szCs w:val="24"/>
        </w:rPr>
      </w:pPr>
    </w:p>
    <w:p w:rsidR="00863FB4" w:rsidRPr="002A750D" w:rsidRDefault="00863FB4" w:rsidP="002A750D">
      <w:pPr>
        <w:ind w:firstLine="708"/>
        <w:jc w:val="both"/>
        <w:rPr>
          <w:rFonts w:ascii="Times New Roman" w:hAnsi="Times New Roman" w:cs="Times New Roman"/>
          <w:sz w:val="24"/>
          <w:szCs w:val="24"/>
        </w:rPr>
      </w:pPr>
      <w:r w:rsidRPr="002A750D">
        <w:rPr>
          <w:rFonts w:ascii="Times New Roman" w:hAnsi="Times New Roman" w:cs="Times New Roman"/>
          <w:sz w:val="24"/>
          <w:szCs w:val="24"/>
        </w:rPr>
        <w:t>В соответствии с Гражданским кодексом Российской Федерации, п. 5 ч. 10 ст. 35Федерального закона от 6 октября 2003 года № 131-ФЗ «Об общих принципах организации местного самоуправления в Российской Федерации», ст. 4 и ст. 17.1 Федерального закона от 26.07.2006 года № 135-ФЗ «О защите конкуренции», Положением о порядке управления и распоряжения муниципальным имуществом, находящимся в собственности Чаинского сельского поселения, утверждённым решением Совета Чаинского сельского поселения от 24.12.2015 № 37, руководствуясь Уставом муниципального образования «Чаинское сельское поселение»</w:t>
      </w:r>
    </w:p>
    <w:p w:rsidR="00863FB4" w:rsidRPr="002A750D" w:rsidRDefault="00863FB4" w:rsidP="002A750D">
      <w:pPr>
        <w:pStyle w:val="ConsPlusNormal"/>
        <w:jc w:val="both"/>
        <w:rPr>
          <w:rFonts w:ascii="Times New Roman" w:hAnsi="Times New Roman" w:cs="Times New Roman"/>
          <w:b/>
          <w:sz w:val="24"/>
          <w:szCs w:val="24"/>
        </w:rPr>
      </w:pPr>
      <w:r w:rsidRPr="002A750D">
        <w:rPr>
          <w:rFonts w:ascii="Times New Roman" w:hAnsi="Times New Roman" w:cs="Times New Roman"/>
          <w:b/>
          <w:sz w:val="24"/>
          <w:szCs w:val="24"/>
        </w:rPr>
        <w:t>Совет Чаинского сельского поселения РЕШИЛ:</w:t>
      </w:r>
    </w:p>
    <w:p w:rsidR="00863FB4" w:rsidRDefault="00863FB4" w:rsidP="002A750D">
      <w:pPr>
        <w:autoSpaceDE w:val="0"/>
        <w:autoSpaceDN w:val="0"/>
        <w:adjustRightInd w:val="0"/>
        <w:ind w:firstLine="540"/>
        <w:jc w:val="both"/>
        <w:outlineLvl w:val="0"/>
        <w:rPr>
          <w:rFonts w:ascii="Times New Roman" w:hAnsi="Times New Roman" w:cs="Times New Roman"/>
          <w:sz w:val="24"/>
          <w:szCs w:val="24"/>
        </w:rPr>
      </w:pPr>
      <w:r w:rsidRPr="002A750D">
        <w:rPr>
          <w:rFonts w:ascii="Times New Roman" w:hAnsi="Times New Roman" w:cs="Times New Roman"/>
          <w:sz w:val="24"/>
          <w:szCs w:val="24"/>
        </w:rPr>
        <w:t xml:space="preserve"> </w:t>
      </w:r>
    </w:p>
    <w:p w:rsidR="00863FB4" w:rsidRPr="002A750D" w:rsidRDefault="00863FB4" w:rsidP="002A750D">
      <w:pPr>
        <w:autoSpaceDE w:val="0"/>
        <w:autoSpaceDN w:val="0"/>
        <w:adjustRightInd w:val="0"/>
        <w:ind w:firstLine="540"/>
        <w:jc w:val="both"/>
        <w:outlineLvl w:val="0"/>
        <w:rPr>
          <w:rFonts w:ascii="Times New Roman" w:hAnsi="Times New Roman" w:cs="Times New Roman"/>
          <w:sz w:val="24"/>
          <w:szCs w:val="24"/>
        </w:rPr>
      </w:pPr>
      <w:r w:rsidRPr="002A750D">
        <w:rPr>
          <w:rFonts w:ascii="Times New Roman" w:hAnsi="Times New Roman" w:cs="Times New Roman"/>
          <w:sz w:val="24"/>
          <w:szCs w:val="24"/>
        </w:rPr>
        <w:t xml:space="preserve">1. Утвердить </w:t>
      </w:r>
      <w:r w:rsidRPr="002A750D">
        <w:rPr>
          <w:rFonts w:ascii="Times New Roman" w:hAnsi="Times New Roman" w:cs="Times New Roman"/>
          <w:bCs/>
          <w:sz w:val="24"/>
          <w:szCs w:val="24"/>
        </w:rPr>
        <w:t>Положени</w:t>
      </w:r>
      <w:r>
        <w:rPr>
          <w:rFonts w:ascii="Times New Roman" w:hAnsi="Times New Roman" w:cs="Times New Roman"/>
          <w:bCs/>
          <w:sz w:val="24"/>
          <w:szCs w:val="24"/>
        </w:rPr>
        <w:t>е</w:t>
      </w:r>
      <w:r w:rsidRPr="002A750D">
        <w:rPr>
          <w:rFonts w:ascii="Times New Roman" w:hAnsi="Times New Roman" w:cs="Times New Roman"/>
          <w:bCs/>
          <w:sz w:val="24"/>
          <w:szCs w:val="24"/>
        </w:rPr>
        <w:t xml:space="preserve"> о порядке передачи муниципального имущества муниципального образования «Чаинское сельское поселение» в безвозмездное пользование</w:t>
      </w:r>
      <w:r w:rsidRPr="002A750D">
        <w:rPr>
          <w:rFonts w:ascii="Times New Roman" w:hAnsi="Times New Roman" w:cs="Times New Roman"/>
          <w:sz w:val="24"/>
          <w:szCs w:val="24"/>
        </w:rPr>
        <w:t xml:space="preserve"> </w:t>
      </w:r>
      <w:r>
        <w:rPr>
          <w:rFonts w:ascii="Times New Roman" w:hAnsi="Times New Roman" w:cs="Times New Roman"/>
          <w:sz w:val="24"/>
          <w:szCs w:val="24"/>
        </w:rPr>
        <w:t>с</w:t>
      </w:r>
      <w:r w:rsidRPr="002A750D">
        <w:rPr>
          <w:rFonts w:ascii="Times New Roman" w:hAnsi="Times New Roman" w:cs="Times New Roman"/>
          <w:sz w:val="24"/>
          <w:szCs w:val="24"/>
        </w:rPr>
        <w:t>огласно приложению.</w:t>
      </w:r>
    </w:p>
    <w:p w:rsidR="00863FB4" w:rsidRPr="002A750D" w:rsidRDefault="00863FB4" w:rsidP="002A750D">
      <w:pPr>
        <w:pStyle w:val="Title"/>
        <w:tabs>
          <w:tab w:val="center" w:pos="4960"/>
        </w:tabs>
        <w:jc w:val="both"/>
        <w:rPr>
          <w:b w:val="0"/>
          <w:sz w:val="24"/>
        </w:rPr>
      </w:pPr>
      <w:r w:rsidRPr="002A750D">
        <w:rPr>
          <w:b w:val="0"/>
          <w:sz w:val="24"/>
        </w:rPr>
        <w:tab/>
        <w:t xml:space="preserve">          2.</w:t>
      </w:r>
      <w:r w:rsidRPr="002A750D">
        <w:rPr>
          <w:sz w:val="24"/>
        </w:rPr>
        <w:t xml:space="preserve"> </w:t>
      </w:r>
      <w:r w:rsidRPr="002A750D">
        <w:rPr>
          <w:b w:val="0"/>
          <w:sz w:val="24"/>
        </w:rPr>
        <w:t>Опубликовать настоящее решение в печатном издании «Официальные ведомости Чаинского сельского поселения» и разместить на официальном сайте Чаинского сельского поселения в сети «Интернет».</w:t>
      </w:r>
    </w:p>
    <w:p w:rsidR="00863FB4" w:rsidRDefault="00863FB4" w:rsidP="002A750D">
      <w:pPr>
        <w:pStyle w:val="Title"/>
        <w:jc w:val="both"/>
        <w:rPr>
          <w:b w:val="0"/>
          <w:sz w:val="24"/>
        </w:rPr>
      </w:pPr>
      <w:r w:rsidRPr="002A750D">
        <w:rPr>
          <w:b w:val="0"/>
          <w:sz w:val="24"/>
        </w:rPr>
        <w:t xml:space="preserve">        </w:t>
      </w:r>
    </w:p>
    <w:p w:rsidR="00863FB4" w:rsidRPr="002A750D" w:rsidRDefault="00863FB4" w:rsidP="002A750D">
      <w:pPr>
        <w:pStyle w:val="Title"/>
        <w:jc w:val="both"/>
        <w:rPr>
          <w:b w:val="0"/>
          <w:sz w:val="24"/>
        </w:rPr>
      </w:pPr>
      <w:r>
        <w:rPr>
          <w:b w:val="0"/>
          <w:sz w:val="24"/>
        </w:rPr>
        <w:tab/>
      </w:r>
      <w:r w:rsidRPr="002A750D">
        <w:rPr>
          <w:b w:val="0"/>
          <w:sz w:val="24"/>
        </w:rPr>
        <w:t xml:space="preserve"> 3. Решение вступает в силу со дня его официального опубликования.</w:t>
      </w:r>
    </w:p>
    <w:p w:rsidR="00863FB4" w:rsidRPr="00DA5120" w:rsidRDefault="00863FB4" w:rsidP="002A750D">
      <w:pPr>
        <w:autoSpaceDE w:val="0"/>
        <w:autoSpaceDN w:val="0"/>
        <w:adjustRightInd w:val="0"/>
        <w:ind w:firstLine="540"/>
        <w:jc w:val="right"/>
      </w:pPr>
      <w:r w:rsidRPr="00DA5120">
        <w:tab/>
      </w:r>
    </w:p>
    <w:p w:rsidR="00863FB4" w:rsidRPr="00DA5120" w:rsidRDefault="00863FB4" w:rsidP="002A750D">
      <w:pPr>
        <w:autoSpaceDE w:val="0"/>
        <w:autoSpaceDN w:val="0"/>
        <w:adjustRightInd w:val="0"/>
        <w:ind w:firstLine="540"/>
        <w:jc w:val="both"/>
      </w:pPr>
    </w:p>
    <w:p w:rsidR="00863FB4" w:rsidRPr="002A750D" w:rsidRDefault="00863FB4" w:rsidP="002A750D">
      <w:pPr>
        <w:autoSpaceDE w:val="0"/>
        <w:autoSpaceDN w:val="0"/>
        <w:adjustRightInd w:val="0"/>
        <w:ind w:firstLine="540"/>
        <w:jc w:val="both"/>
        <w:rPr>
          <w:rFonts w:ascii="Times New Roman" w:hAnsi="Times New Roman" w:cs="Times New Roman"/>
          <w:sz w:val="24"/>
          <w:szCs w:val="24"/>
        </w:rPr>
      </w:pPr>
      <w:r w:rsidRPr="002A750D">
        <w:rPr>
          <w:rFonts w:ascii="Times New Roman" w:hAnsi="Times New Roman" w:cs="Times New Roman"/>
          <w:sz w:val="24"/>
          <w:szCs w:val="24"/>
        </w:rPr>
        <w:t>Глава Чаинского сельского поселения                                       В.Н.Аникин</w:t>
      </w:r>
    </w:p>
    <w:p w:rsidR="00863FB4" w:rsidRPr="00DA5120" w:rsidRDefault="00863FB4" w:rsidP="002A750D">
      <w:pPr>
        <w:autoSpaceDE w:val="0"/>
        <w:autoSpaceDN w:val="0"/>
        <w:adjustRightInd w:val="0"/>
        <w:ind w:firstLine="540"/>
        <w:jc w:val="both"/>
      </w:pPr>
    </w:p>
    <w:p w:rsidR="00863FB4" w:rsidRPr="00CD26D0" w:rsidRDefault="00863FB4" w:rsidP="002A750D">
      <w:pPr>
        <w:autoSpaceDE w:val="0"/>
        <w:autoSpaceDN w:val="0"/>
        <w:adjustRightInd w:val="0"/>
        <w:ind w:firstLine="540"/>
        <w:jc w:val="both"/>
        <w:rPr>
          <w:sz w:val="28"/>
          <w:szCs w:val="28"/>
        </w:rPr>
      </w:pPr>
    </w:p>
    <w:p w:rsidR="00863FB4" w:rsidRPr="002A750D" w:rsidRDefault="00863FB4" w:rsidP="002A750D">
      <w:pPr>
        <w:pStyle w:val="Heading1"/>
        <w:spacing w:line="240" w:lineRule="auto"/>
        <w:jc w:val="right"/>
        <w:rPr>
          <w:rFonts w:ascii="Times New Roman" w:hAnsi="Times New Roman" w:cs="Times New Roman"/>
          <w:b w:val="0"/>
          <w:sz w:val="20"/>
          <w:szCs w:val="20"/>
        </w:rPr>
      </w:pPr>
      <w:r>
        <w:br w:type="page"/>
      </w:r>
      <w:r w:rsidRPr="002A750D">
        <w:rPr>
          <w:rFonts w:ascii="Times New Roman" w:hAnsi="Times New Roman" w:cs="Times New Roman"/>
          <w:b w:val="0"/>
          <w:sz w:val="20"/>
          <w:szCs w:val="20"/>
        </w:rPr>
        <w:t>Приложение</w:t>
      </w:r>
    </w:p>
    <w:p w:rsidR="00863FB4" w:rsidRPr="002A750D" w:rsidRDefault="00863FB4" w:rsidP="002A750D">
      <w:pPr>
        <w:autoSpaceDE w:val="0"/>
        <w:autoSpaceDN w:val="0"/>
        <w:adjustRightInd w:val="0"/>
        <w:spacing w:line="240" w:lineRule="auto"/>
        <w:jc w:val="right"/>
        <w:rPr>
          <w:rFonts w:ascii="Times New Roman" w:hAnsi="Times New Roman" w:cs="Times New Roman"/>
          <w:sz w:val="20"/>
          <w:szCs w:val="20"/>
        </w:rPr>
      </w:pPr>
      <w:r w:rsidRPr="002A750D">
        <w:rPr>
          <w:rFonts w:ascii="Times New Roman" w:hAnsi="Times New Roman" w:cs="Times New Roman"/>
          <w:sz w:val="20"/>
          <w:szCs w:val="20"/>
        </w:rPr>
        <w:t>к решению Совета Чаинского сельского поселения</w:t>
      </w:r>
    </w:p>
    <w:p w:rsidR="00863FB4" w:rsidRPr="002A750D" w:rsidRDefault="00863FB4" w:rsidP="002A750D">
      <w:pPr>
        <w:autoSpaceDE w:val="0"/>
        <w:autoSpaceDN w:val="0"/>
        <w:adjustRightInd w:val="0"/>
        <w:spacing w:line="240" w:lineRule="auto"/>
        <w:jc w:val="right"/>
        <w:rPr>
          <w:rFonts w:ascii="Times New Roman" w:hAnsi="Times New Roman" w:cs="Times New Roman"/>
          <w:sz w:val="20"/>
          <w:szCs w:val="20"/>
        </w:rPr>
      </w:pPr>
      <w:r w:rsidRPr="002A750D">
        <w:rPr>
          <w:rFonts w:ascii="Times New Roman" w:hAnsi="Times New Roman" w:cs="Times New Roman"/>
          <w:sz w:val="20"/>
          <w:szCs w:val="20"/>
        </w:rPr>
        <w:t>от 24.12.2015 № 3</w:t>
      </w:r>
      <w:r>
        <w:rPr>
          <w:rFonts w:ascii="Times New Roman" w:hAnsi="Times New Roman" w:cs="Times New Roman"/>
          <w:sz w:val="20"/>
          <w:szCs w:val="20"/>
        </w:rPr>
        <w:t>8</w:t>
      </w:r>
      <w:r w:rsidRPr="002A750D">
        <w:rPr>
          <w:rFonts w:ascii="Times New Roman" w:hAnsi="Times New Roman" w:cs="Times New Roman"/>
          <w:sz w:val="20"/>
          <w:szCs w:val="20"/>
        </w:rPr>
        <w:t xml:space="preserve">                                                                   </w:t>
      </w:r>
    </w:p>
    <w:p w:rsidR="00863FB4" w:rsidRDefault="00863FB4">
      <w:pPr>
        <w:spacing w:after="0" w:line="240" w:lineRule="auto"/>
        <w:ind w:right="-5" w:firstLine="5670"/>
        <w:rPr>
          <w:rFonts w:ascii="Times New Roman" w:hAnsi="Times New Roman" w:cs="Times New Roman"/>
          <w:sz w:val="24"/>
          <w:szCs w:val="24"/>
        </w:rPr>
      </w:pPr>
    </w:p>
    <w:p w:rsidR="00863FB4" w:rsidRDefault="00863FB4">
      <w:pPr>
        <w:spacing w:after="0" w:line="240" w:lineRule="auto"/>
        <w:jc w:val="center"/>
        <w:rPr>
          <w:rFonts w:ascii="Times New Roman" w:hAnsi="Times New Roman" w:cs="Times New Roman"/>
          <w:b/>
          <w:bCs/>
          <w:sz w:val="24"/>
          <w:szCs w:val="24"/>
        </w:rPr>
      </w:pPr>
      <w:r w:rsidRPr="002A750D">
        <w:rPr>
          <w:rFonts w:ascii="Times New Roman" w:hAnsi="Times New Roman" w:cs="Times New Roman"/>
          <w:b/>
          <w:bCs/>
          <w:sz w:val="24"/>
          <w:szCs w:val="24"/>
        </w:rPr>
        <w:t xml:space="preserve">Положение </w:t>
      </w:r>
    </w:p>
    <w:p w:rsidR="00863FB4" w:rsidRPr="002A750D" w:rsidRDefault="00863FB4">
      <w:pPr>
        <w:spacing w:after="0" w:line="240" w:lineRule="auto"/>
        <w:jc w:val="center"/>
        <w:rPr>
          <w:rFonts w:ascii="Times New Roman" w:hAnsi="Times New Roman" w:cs="Times New Roman"/>
          <w:b/>
          <w:sz w:val="24"/>
          <w:szCs w:val="24"/>
        </w:rPr>
      </w:pPr>
      <w:r w:rsidRPr="002A750D">
        <w:rPr>
          <w:rFonts w:ascii="Times New Roman" w:hAnsi="Times New Roman" w:cs="Times New Roman"/>
          <w:b/>
          <w:bCs/>
          <w:sz w:val="24"/>
          <w:szCs w:val="24"/>
        </w:rPr>
        <w:t>о порядке передачи муниципального имущества муниципального образования «Чаинское сельское поселение» в безвозмездное пользование</w:t>
      </w:r>
      <w:r w:rsidRPr="002A750D">
        <w:rPr>
          <w:rFonts w:ascii="Times New Roman" w:hAnsi="Times New Roman" w:cs="Times New Roman"/>
          <w:b/>
          <w:sz w:val="24"/>
          <w:szCs w:val="24"/>
        </w:rPr>
        <w:t xml:space="preserve"> </w:t>
      </w:r>
    </w:p>
    <w:p w:rsidR="00863FB4" w:rsidRDefault="00863FB4">
      <w:pPr>
        <w:spacing w:after="0" w:line="240" w:lineRule="auto"/>
        <w:jc w:val="center"/>
        <w:rPr>
          <w:rFonts w:ascii="Times New Roman" w:hAnsi="Times New Roman" w:cs="Times New Roman"/>
          <w:b/>
          <w:bCs/>
          <w:sz w:val="24"/>
          <w:szCs w:val="24"/>
        </w:rPr>
      </w:pPr>
    </w:p>
    <w:p w:rsidR="00863FB4" w:rsidRDefault="00863FB4">
      <w:pPr>
        <w:jc w:val="center"/>
        <w:rPr>
          <w:rFonts w:ascii="Times New Roman" w:hAnsi="Times New Roman" w:cs="Times New Roman"/>
          <w:b/>
          <w:bCs/>
          <w:sz w:val="16"/>
          <w:szCs w:val="16"/>
        </w:rPr>
      </w:pPr>
      <w:r>
        <w:rPr>
          <w:rFonts w:ascii="Times New Roman" w:hAnsi="Times New Roman" w:cs="Times New Roman"/>
          <w:b/>
          <w:bCs/>
          <w:sz w:val="24"/>
          <w:szCs w:val="24"/>
        </w:rPr>
        <w:t>1. Общие положения</w:t>
      </w:r>
      <w:r>
        <w:rPr>
          <w:rFonts w:ascii="Times New Roman" w:hAnsi="Times New Roman" w:cs="Times New Roman"/>
          <w:b/>
          <w:bCs/>
          <w:sz w:val="24"/>
          <w:szCs w:val="24"/>
        </w:rPr>
        <w:br/>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Настоящее Положение </w:t>
      </w:r>
      <w:r w:rsidRPr="002A750D">
        <w:rPr>
          <w:rFonts w:ascii="Times New Roman" w:hAnsi="Times New Roman" w:cs="Times New Roman"/>
          <w:bCs/>
          <w:sz w:val="24"/>
          <w:szCs w:val="24"/>
        </w:rPr>
        <w:t>о порядке передачи муниципального имущества муниципального образования «Чаинское сельское поселение» в безвозмездное пользование</w:t>
      </w:r>
      <w:r>
        <w:rPr>
          <w:rFonts w:ascii="Times New Roman" w:hAnsi="Times New Roman" w:cs="Times New Roman"/>
          <w:sz w:val="24"/>
          <w:szCs w:val="24"/>
        </w:rPr>
        <w:t xml:space="preserve"> (далее – Положение) разработано 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июля 2006 года № 135-ФЗ «О защите конкуренции»,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муниципального образования «Чаинское сельское поселение». </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 Положение устанавливает порядок и единые на территории муниципального образования «Чаинское сельское поселение» (далее – поселение) правила передачи в безвозмездное пользование имущества поселения (за исключением земельных участков, средств бюджета поселения, муниципальных ценных бумаг).</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 Передача муниципального имущества в безвозмездное пользование может осуществляться в целях повышения эффективности решения социально значимых вопросов местного значения.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В безвозмездное пользование может быть передано имущество, являющееся муниципальной собственностью поселения и учтенное в Едином реестре муниципальной собственности.</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1.5. Объектами муниципальной собственности, переданными в безвозмездное пользование, могут быть предприятия и другие имущественные комплексы, здания, отдельные помещения и части зданий, сооружения, оборудование, транспортные средства и другое муниципальное имущество, которое не теряет своих натуральных свойств, в процессе его использования.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1.6. Передача муниципального имущества в безвозмездное пользование осуществляется по договору безвозмездного пользования (договору ссуды).</w:t>
      </w:r>
    </w:p>
    <w:p w:rsidR="00863FB4" w:rsidRDefault="00863FB4">
      <w:pPr>
        <w:spacing w:after="0" w:line="240" w:lineRule="auto"/>
        <w:ind w:firstLine="708"/>
        <w:jc w:val="both"/>
        <w:rPr>
          <w:rFonts w:ascii="Times New Roman" w:hAnsi="Times New Roman" w:cs="Times New Roman"/>
          <w:sz w:val="24"/>
          <w:szCs w:val="24"/>
        </w:rPr>
      </w:pP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 Стороны по договору безвозмездного пользования </w:t>
      </w: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муниципальным имуществом</w:t>
      </w:r>
    </w:p>
    <w:p w:rsidR="00863FB4" w:rsidRDefault="00863FB4">
      <w:pPr>
        <w:spacing w:after="0" w:line="240" w:lineRule="auto"/>
        <w:jc w:val="center"/>
        <w:rPr>
          <w:rFonts w:ascii="Times New Roman" w:hAnsi="Times New Roman" w:cs="Times New Roman"/>
          <w:sz w:val="24"/>
          <w:szCs w:val="24"/>
        </w:rPr>
      </w:pP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2.1. Сторонами по договору безвозмездного пользования муниципальным имуществом являются ссудодатель и ссудополучатель.</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Ссудодателем при передаче муниципального имущества казны в безвозмездное пользование выступает Администрация Чаинского сельского поселения (далее - Администрация).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 Ссудополучателями по договору безвозмездного пользования могут выступать:</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органы государственной власти Российской Федерации;</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органы государственной власти Томской области;</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органы местного самоуправления иных муниципальных образований;</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юридические и физические лица, индивидуальные предприниматели.</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 Ссудополучатель не вправе каким-либо образом распоряжаться имуществом: передавать его во владение и пользование третьим лицам по любым видам договоров, отчуждать имущество и совершать иные действия, влекущие утрату имущества его собственником. Отказ ссудополучателя от договора безвозмездного пользования в пользу другого лица в любой форме (по договору уступки, по договору совместной деятельности и др.) не допускается и не является основанием для передачи имущества последнему.</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2.4. В случаях предоставления в безвозмездное пользование имущества, закрепленного за муниципальным унитарным предприятием на праве хозяйственного ведения или муниципальным казенным, муниципальным бюджетным учреждением на праве оперативного управления, ссудодателем будет являться соответственно это муниципальное предприятие или муниципальное учреждение.</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 передача в безвозмездное пользование осуществляется с предварительного согласия в письменной форме Администрацией:</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-муниципальным унитарным предприятием недвижимого имущества, закрепленного за ним на праве хозяйственного ведения;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-муниципальным бюджетным учреждением особо ценного движимого имущества, закрепленного за ним собственником или приобретенного муниципальным бюджетным учреждением за счет средств, выделенных ему собственником на приобретение такого имущества, а также недвижимого имущества;</w:t>
      </w:r>
    </w:p>
    <w:p w:rsidR="00863FB4" w:rsidRPr="00450C00" w:rsidRDefault="00863FB4">
      <w:pPr>
        <w:pStyle w:val="BodyText"/>
        <w:ind w:firstLine="708"/>
        <w:rPr>
          <w:rFonts w:ascii="Times New Roman" w:hAnsi="Times New Roman"/>
          <w:sz w:val="24"/>
          <w:szCs w:val="24"/>
        </w:rPr>
      </w:pPr>
      <w:r w:rsidRPr="00450C00">
        <w:rPr>
          <w:rFonts w:ascii="Times New Roman" w:hAnsi="Times New Roman"/>
          <w:sz w:val="24"/>
          <w:szCs w:val="24"/>
        </w:rPr>
        <w:t>-муниципальным казенным учреждением муниципального имущества, закрепленного за ним на праве оперативного управления.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2.5. Срок безвозмездного пользования муниципальным имуществом устанавливается в договоре по соглашению сторон, если иной срок не установлен действующим законодательством.</w:t>
      </w:r>
    </w:p>
    <w:p w:rsidR="00863FB4" w:rsidRDefault="00863FB4">
      <w:pPr>
        <w:spacing w:after="0" w:line="240" w:lineRule="auto"/>
        <w:jc w:val="center"/>
        <w:rPr>
          <w:rFonts w:ascii="Times New Roman" w:hAnsi="Times New Roman" w:cs="Times New Roman"/>
          <w:sz w:val="24"/>
          <w:szCs w:val="24"/>
        </w:rPr>
      </w:pP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Принятие решения о передаче муниципального</w:t>
      </w: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имущества в безвозмездное пользование</w:t>
      </w:r>
    </w:p>
    <w:p w:rsidR="00863FB4" w:rsidRDefault="00863FB4">
      <w:pPr>
        <w:spacing w:after="0" w:line="240" w:lineRule="auto"/>
        <w:jc w:val="center"/>
        <w:rPr>
          <w:rFonts w:ascii="Times New Roman" w:hAnsi="Times New Roman" w:cs="Times New Roman"/>
          <w:sz w:val="24"/>
          <w:szCs w:val="24"/>
        </w:rPr>
      </w:pP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 Решение о передаче в безвозмездное пользование муниципального имущества, не закрепленного на праве хозяйственного ведения или оперативного управления за муниципальным предприятием, учреждением, на торгах либо без проведения процедуры торгов принимается Администрацией в форме распоряжения Администрации.</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 Передача муниципального имущества в безвозмездное пользование осуществляется: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по результатам проведения торгов (конкурсов, аукционов);</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 без проведения торгов на основаниях, указанных в статье 17.1 Федерального закона от 26 июля 2006 года № 135-ФЗ «О защите конкуренции»;</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без проведения торгов в качестве муниципальной преференции в соответствии с целями, установленными статьей 19 вышеназванного Федерального закона. При этом имущество предоставляется ссудодателем при наличии предварительного письменного согласия антимонопольного органа Томской области на передачу запрашиваемого имущества ссудополучателю;</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 без проведения торгов возможна передача муниципального имущества лицам, не отнесенным в соответствии с пунктом 5 статьи 4 Федерального закона от 26 июля 2006 года № 135-ФЗ «О защите конкуренции» к хозяйствующим субъектам.</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 Проведение конкурсов или аукционов на право заключения договоров безвозмездного пользования осуществляется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Перечнем видов имущества, в отношении которого заключение указанных договоров может осуществляться путем проведения торгов в форме конкурса, утвержденным Приказом Федеральной антимонопольной службы от 10 февраля 2010 года № 67.</w:t>
      </w:r>
    </w:p>
    <w:p w:rsidR="00863FB4" w:rsidRDefault="00863FB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Выигравшим торги на аукционе признается лицо, предложившее наиболее высокую цену за право заключить договор безвозмездного пользования, а по конкурсу - лицо, которое, по заключению комиссии, предложило лучшие условия.</w:t>
      </w:r>
    </w:p>
    <w:p w:rsidR="00863FB4" w:rsidRDefault="00863FB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Минимальная (начальная) цена лота устанавливается в размере разового платежа за право заключить договор безвозмездного пользования, который определяется в размере, равном месячной арендной плате за пользование объектом (ами), и рассчитывается в соответствии с утвержденной </w:t>
      </w:r>
      <w:hyperlink r:id="rId4" w:history="1">
        <w:r w:rsidRPr="00E97A9D">
          <w:rPr>
            <w:rFonts w:ascii="Times New Roman" w:hAnsi="Times New Roman" w:cs="Times New Roman"/>
            <w:sz w:val="24"/>
            <w:szCs w:val="24"/>
          </w:rPr>
          <w:t>методикой</w:t>
        </w:r>
      </w:hyperlink>
      <w:r>
        <w:rPr>
          <w:rFonts w:ascii="Times New Roman" w:hAnsi="Times New Roman" w:cs="Times New Roman"/>
          <w:sz w:val="24"/>
          <w:szCs w:val="24"/>
        </w:rPr>
        <w:t xml:space="preserve"> расчета арендной платы за пользование муниципальным имуществом муниципального образования.</w:t>
      </w:r>
    </w:p>
    <w:p w:rsidR="00863FB4" w:rsidRPr="00450C00" w:rsidRDefault="00863FB4">
      <w:pPr>
        <w:pStyle w:val="BodyText2"/>
        <w:rPr>
          <w:rFonts w:ascii="Times New Roman" w:hAnsi="Times New Roman"/>
          <w:sz w:val="24"/>
          <w:szCs w:val="24"/>
        </w:rPr>
      </w:pPr>
      <w:r w:rsidRPr="00450C00">
        <w:rPr>
          <w:rFonts w:ascii="Times New Roman" w:hAnsi="Times New Roman"/>
          <w:sz w:val="24"/>
          <w:szCs w:val="24"/>
        </w:rPr>
        <w:t>3.4. Для проведения торгов ссудодателем создается постоянно действующая единая комиссия по проведению торгов.</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3.5. Решение о передаче имущества ссудодателем, являющимся муниципальным учреждением, муниципальным предприятием, принимается в порядке, установленном для принятия решения о передаче муниципального имущества, находящегося в составе муниципальной казны.</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 Для получения согласия Администрации на передачу в безвозмездное пользование муниципального имущества муниципальное унитарное предприятие или муниципальное казенное, бюджетное учреждение представляет в Администрацию следующие документы:</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3.6.1. заявление, подписанное руководителем, с указанием имущества, предполагаемого к передаче в безвозмездное пользование, обоснования необходимости передачи его в безвозмездное пользование, срока безвозмездного пользования, целей передачи имущества в безвозмездное пользование, сведений о ссудополучателе, анализа влияния последствий сдачи в безвозмездное пользование этого имущества на деятельность предприятия, учреждения;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3.6.2. копию свидетельства о государственной регистрации права хозяйственного ведения или оперативного управления на имущество, предполагаемое к передаче в безвозмездное пользование;</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3.6.3. проект договора безвозмездного пользования, оформленный в соответствии с требованиями настоящего Положения;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3.6.4. информацию органов технической инвентаризации об объекте, передаваемом в безвозмездное пользование (технический паспорт);</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3.6.5. иные документы, подтверждающие возможность заключения договора безвозмездного пользования без проведения торгов, в случае, если передача имущества в безвозмездное пользование предполагается без проведения торгов.</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3.7. Администрация в течение 15 дней со дня получения заявления и всех необходимых документов принимает решение о согласии или отказе в заключении договора безвозмездного пользования.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 Администрация принимает решение об отказе в заключении договора безвозмездного пользования в следующих случаях:</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3.8.1. неполная или недостоверная информация в представленных документах, указанных в пункте 3.6 настоящего раздела;</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3.8.2. нарушение требований законодательства Российской Федерации, регламентирующего процедуру передачи в безвозмездное пользование муниципального имущества;</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3.8.3. несоответствие условий проекта договора безвозмездного пользования требованиям настоящего Положения;</w:t>
      </w:r>
    </w:p>
    <w:p w:rsidR="00863FB4" w:rsidRPr="00450C00" w:rsidRDefault="00863FB4">
      <w:pPr>
        <w:pStyle w:val="BodyText2"/>
        <w:rPr>
          <w:rFonts w:ascii="Times New Roman" w:hAnsi="Times New Roman"/>
          <w:sz w:val="24"/>
          <w:szCs w:val="24"/>
        </w:rPr>
      </w:pPr>
      <w:r w:rsidRPr="00450C00">
        <w:rPr>
          <w:rFonts w:ascii="Times New Roman" w:hAnsi="Times New Roman"/>
          <w:sz w:val="24"/>
          <w:szCs w:val="24"/>
        </w:rPr>
        <w:t>3.8.4. невозможность муниципальным унитарным предприятием, муниципальным казенным, бюджетным учреждением в результате передачи муниципального имущества в безвозмездное пользование осуществлять деятельность, предмет и цели которой определены их уставами, или ограничение такой возможности.</w:t>
      </w:r>
    </w:p>
    <w:p w:rsidR="00863FB4" w:rsidRDefault="00863FB4">
      <w:pPr>
        <w:spacing w:after="0" w:line="240" w:lineRule="auto"/>
        <w:jc w:val="center"/>
        <w:rPr>
          <w:rFonts w:ascii="Times New Roman" w:hAnsi="Times New Roman" w:cs="Times New Roman"/>
          <w:sz w:val="24"/>
          <w:szCs w:val="24"/>
        </w:rPr>
      </w:pPr>
    </w:p>
    <w:p w:rsidR="00863FB4" w:rsidRDefault="00863FB4">
      <w:pPr>
        <w:spacing w:after="0" w:line="240" w:lineRule="auto"/>
        <w:jc w:val="center"/>
        <w:rPr>
          <w:rFonts w:ascii="Times New Roman" w:hAnsi="Times New Roman" w:cs="Times New Roman"/>
          <w:b/>
          <w:bCs/>
          <w:sz w:val="24"/>
          <w:szCs w:val="24"/>
        </w:rPr>
      </w:pPr>
    </w:p>
    <w:p w:rsidR="00863FB4" w:rsidRDefault="00863FB4">
      <w:pPr>
        <w:spacing w:after="0" w:line="240" w:lineRule="auto"/>
        <w:jc w:val="center"/>
        <w:rPr>
          <w:rFonts w:ascii="Times New Roman" w:hAnsi="Times New Roman" w:cs="Times New Roman"/>
          <w:b/>
          <w:bCs/>
          <w:sz w:val="24"/>
          <w:szCs w:val="24"/>
        </w:rPr>
      </w:pP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Порядок рассмотрения заявок на получение муниципального</w:t>
      </w: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имущества в безвозмездное пользование</w:t>
      </w:r>
    </w:p>
    <w:p w:rsidR="00863FB4" w:rsidRDefault="00863FB4">
      <w:pPr>
        <w:spacing w:after="0" w:line="240" w:lineRule="auto"/>
        <w:jc w:val="center"/>
        <w:rPr>
          <w:rFonts w:ascii="Times New Roman" w:hAnsi="Times New Roman" w:cs="Times New Roman"/>
          <w:sz w:val="24"/>
          <w:szCs w:val="24"/>
        </w:rPr>
      </w:pP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 Для принятия решения о передаче муниципального имущества в безвозмездное пользование в адрес Администрации подается заявление от лиц</w:t>
      </w:r>
      <w:bookmarkStart w:id="0" w:name="_GoBack"/>
      <w:bookmarkEnd w:id="0"/>
      <w:r>
        <w:rPr>
          <w:rFonts w:ascii="Times New Roman" w:hAnsi="Times New Roman" w:cs="Times New Roman"/>
          <w:sz w:val="24"/>
          <w:szCs w:val="24"/>
        </w:rPr>
        <w:t>, претендующих на предоставление муниципального имущества. При передаче муниципального имущества в безвозмездное пользование муниципальным предприятием, учреждением заявление представляется на имя руководителя муниципального предприятия, учреждения.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 К заявке прилагаются следующие сведения и документы о заявителе:</w:t>
      </w:r>
    </w:p>
    <w:p w:rsidR="00863FB4" w:rsidRDefault="00863FB4">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адрес электронной почты, номер контактного телефона, фамилия, имя, отчество (при наличии) представителя, наименование и реквизиты документа(ов), подтверждающего(их) полномочия представителя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863FB4" w:rsidRDefault="00863FB4">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б) полученную не ранее чем за 6 месяцев до даты направления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6 месяцев до даты направления заявки выписку из единого муниципального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даты направления заявки;</w:t>
      </w:r>
    </w:p>
    <w:p w:rsidR="00863FB4" w:rsidRDefault="00863FB4">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в) документ, подтверждающий полномочия лица на осуществление действий от имени заявителя;</w:t>
      </w:r>
    </w:p>
    <w:p w:rsidR="00863FB4" w:rsidRDefault="00863FB4">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г) копии учредительных документов заявителя (для юридических лиц);</w:t>
      </w:r>
    </w:p>
    <w:p w:rsidR="00863FB4" w:rsidRDefault="00863FB4">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863FB4" w:rsidRDefault="00863FB4">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5" w:history="1">
        <w:r w:rsidRPr="00E97A9D">
          <w:rPr>
            <w:rFonts w:ascii="Times New Roman" w:hAnsi="Times New Roman" w:cs="Times New Roman"/>
            <w:sz w:val="24"/>
            <w:szCs w:val="24"/>
          </w:rPr>
          <w:t>Кодексом</w:t>
        </w:r>
      </w:hyperlink>
      <w:r w:rsidRPr="00E97A9D">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об административных правонарушениях.</w:t>
      </w:r>
    </w:p>
    <w:p w:rsidR="00863FB4" w:rsidRPr="00450C00" w:rsidRDefault="00863FB4">
      <w:pPr>
        <w:pStyle w:val="BodyText2"/>
        <w:rPr>
          <w:rFonts w:ascii="Times New Roman" w:hAnsi="Times New Roman"/>
          <w:sz w:val="24"/>
          <w:szCs w:val="24"/>
        </w:rPr>
      </w:pPr>
      <w:r w:rsidRPr="00450C00">
        <w:rPr>
          <w:rFonts w:ascii="Times New Roman" w:hAnsi="Times New Roman"/>
          <w:sz w:val="24"/>
          <w:szCs w:val="24"/>
        </w:rPr>
        <w:t>К заявке, подаваемой хозяйствующим субъектом, обращающимся за предоставлением муниципальной преференции, дополнительно прилагаются документы, указанные в статье 20 Федерального закона от 26 июля 2006 года № 135-ФЗ «О защите конкуренции».</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4.3. В случае, когда для принятия решения о предоставлении права безвозмездного пользования необходимо получение предварительного согласия антимонопольного органа, Администрация вправе запросить у ссудополучателя документы, указанные в п. 2 ст. 20 Федерального закона от 26 июля 2006 года № 135-ФЗ «О защите конкуренции».</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4.4. При получении отказа в удовлетворении ходатайства антимонопольным органом передача муниципального имущества в безвозмездное пользование осуществляется в соответствии с настоящим Положением и ст. 17.1 Федерального закона от 26 июля 2006 г. № 135-ФЗ «О защите конкуренции».</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4.5. Общий срок рассмотрения заявки - один месяц с момента подачи заявления. При расширении перечня документов, прилагаемых к заявке, ссудодатель вправе продлить срок рассмотрения заявки до получения информации, необходимой для принятия решения о передаче муниципального имущества в безвозмездное пользование.</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4.6. По результатам рассмотрения заявления ссудодателем принимается решение:</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о проведении торгов для предоставления муниципального имущества в безвозмездное пользование;</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 о передаче имущества в безвозмездное пользование без проведения торгов;</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о направлении пакета документов на согласование в антимонопольный орган;</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 об отказе в предоставлении права безвозмездного пользования.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4.7. Ссудодатель вправе самостоятельно выступать с предложением о проведении процедуры торгов на право заключения договора безвозмездного пользования в отношении муниципального имущества.</w:t>
      </w:r>
    </w:p>
    <w:p w:rsidR="00863FB4" w:rsidRDefault="00863FB4">
      <w:pPr>
        <w:spacing w:after="0" w:line="240" w:lineRule="auto"/>
        <w:ind w:firstLine="708"/>
        <w:jc w:val="both"/>
        <w:rPr>
          <w:rFonts w:ascii="Times New Roman" w:hAnsi="Times New Roman" w:cs="Times New Roman"/>
          <w:sz w:val="24"/>
          <w:szCs w:val="24"/>
        </w:rPr>
      </w:pP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Оформление договора безвозмездного</w:t>
      </w: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пользования муниципальным имуществом.</w:t>
      </w:r>
    </w:p>
    <w:p w:rsidR="00863FB4" w:rsidRDefault="00863FB4">
      <w:pPr>
        <w:spacing w:after="0" w:line="240" w:lineRule="auto"/>
        <w:jc w:val="center"/>
        <w:rPr>
          <w:rFonts w:ascii="Times New Roman" w:hAnsi="Times New Roman" w:cs="Times New Roman"/>
          <w:sz w:val="24"/>
          <w:szCs w:val="24"/>
        </w:rPr>
      </w:pP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 Основанием для заключения договора безвозмездного пользования муниципальным имуществом, не закрепленным на праве хозяйственного ведения или оперативного управления, являются распоряжение Администрации или протокол по итогам проведенных торгов.</w:t>
      </w:r>
    </w:p>
    <w:p w:rsidR="00863FB4" w:rsidRPr="00D905B6" w:rsidRDefault="00863FB4">
      <w:pPr>
        <w:pStyle w:val="BodyText2"/>
        <w:rPr>
          <w:rFonts w:ascii="Times New Roman" w:hAnsi="Times New Roman"/>
          <w:sz w:val="24"/>
          <w:szCs w:val="24"/>
        </w:rPr>
      </w:pPr>
      <w:r w:rsidRPr="00D905B6">
        <w:rPr>
          <w:rFonts w:ascii="Times New Roman" w:hAnsi="Times New Roman"/>
          <w:sz w:val="24"/>
          <w:szCs w:val="24"/>
        </w:rPr>
        <w:t>В случае, когда ссудодателем по договору безвозмездного пользования выступает муниципальное предприятие или учреждение с согласия собственника, основанием являются распоряжение Администрации или протокол по итогам проведенных торгов.</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5.2. Договоры безвозмездного пользования муниципальным имуществом заключаются в письменной форме между ссудодателем муниципального имущества с одной стороны и ссудополучателем муниципального имущества с другой стороны.</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 Договор безвозмездного пользования должен содержать следующие условия: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наименование договора, номер, дату, место заключения;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наименование сторон договора, должностных лиц, их фамилии, имена, отчества и основания, в соответствии с которыми действуют указанные лица;</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предмет договора (указывается то, на что направлен договор, что составляет его основное содержание или на что направлено какое-нибудь действие);</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перечень (наименование) муниципального имущества, подлежащего передаче в безвозмездное пользование (указываются данные, позволяющие определенно установить муниципальное имущество, подлежащее передаче ссудополучателю в качестве объекта безвозмездного пользования);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срок безвозмездного пользования (указывается срок, на который заключается договор);</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права, обязанности и ответственность сторон договора (указываются права сторон, обязанности по предоставлению, использованию, содержанию и возврату муниципального имущества, ответственность за недостатки имущества, переданного в безвозмездное пользование, за вред, причиненный в результате использования имущества, иные обязанности и ответственность сторон договора);</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права третьих лиц на муниципальное имущество, передаваемое в безвозмездное пользование (указываются все права третьих лиц на указанное имущество: сервитут, право залога и т.п.);</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основания и порядок заключения договора на новый срок;</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реквизиты сторон договора (указываются адреса, реквизиты «подпись» и «печать»);</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иные условия по существу договора.</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5.4. Договор безвозмездного пользования считается заключенным, если по всем условиям достигнуты согласования, он подписан правомочными лицами и скреплен печатями сторон договора.</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5.5. В случае если заявитель (ссудополучатель) в течение 10 календарных дней с момента получения договора не подписал его и не представил протокол разногласий, договор считается незаключенным, о чем заявитель (ссудополучатель) извещается письменно.</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случае возникновения разногласий при подписании договора они разрешаются в порядке, установленном действующим законодательством.</w:t>
      </w:r>
    </w:p>
    <w:p w:rsidR="00863FB4" w:rsidRDefault="00863FB4">
      <w:pPr>
        <w:spacing w:after="0" w:line="240" w:lineRule="auto"/>
        <w:jc w:val="center"/>
        <w:rPr>
          <w:rFonts w:ascii="Times New Roman" w:hAnsi="Times New Roman" w:cs="Times New Roman"/>
          <w:sz w:val="24"/>
          <w:szCs w:val="24"/>
        </w:rPr>
      </w:pP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Передача и возврат муниципального имущества</w:t>
      </w:r>
    </w:p>
    <w:p w:rsidR="00863FB4" w:rsidRDefault="00863FB4">
      <w:pPr>
        <w:spacing w:after="0" w:line="240" w:lineRule="auto"/>
        <w:jc w:val="center"/>
        <w:rPr>
          <w:rFonts w:ascii="Times New Roman" w:hAnsi="Times New Roman" w:cs="Times New Roman"/>
          <w:sz w:val="24"/>
          <w:szCs w:val="24"/>
        </w:rPr>
      </w:pP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6.1. В соответствии с заключенным договором ссудодатель передает муниципальное имущество ссудополучателю в безвозмездное пользование по акту приема-передачи в состоянии, соответствующем условиям договора безвозмездного пользования и его назначению.</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6.2. Муниципальное имущество предоставляется в безвозмездное пользование вместе с относящимися к нему документами (техническим паспортом и т.п.) или копиями этих документов.</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6.3. Договор безвозмездного пользования имуществом может быть досрочно расторгнут в следующих случаях:</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 соглашению сторон;</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по требованию одной из сторон в порядке, установленном действующим законодательством и условиями заключенного договора.</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6.4. При прекращении договора безвозмездного пользования муниципальным имуществом объект передается по акту приема-передачи ссудодателю.</w:t>
      </w:r>
    </w:p>
    <w:p w:rsidR="00863FB4" w:rsidRDefault="00863FB4">
      <w:pPr>
        <w:spacing w:after="0" w:line="240" w:lineRule="auto"/>
        <w:ind w:firstLine="708"/>
        <w:jc w:val="both"/>
        <w:rPr>
          <w:rFonts w:ascii="Times New Roman" w:hAnsi="Times New Roman" w:cs="Times New Roman"/>
          <w:sz w:val="24"/>
          <w:szCs w:val="24"/>
        </w:rPr>
      </w:pP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Пользование муниципальным имуществом,</w:t>
      </w: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переданным в безвозмездное пользование</w:t>
      </w:r>
    </w:p>
    <w:p w:rsidR="00863FB4" w:rsidRDefault="00863FB4">
      <w:pPr>
        <w:spacing w:after="0" w:line="240" w:lineRule="auto"/>
        <w:jc w:val="center"/>
        <w:rPr>
          <w:rFonts w:ascii="Times New Roman" w:hAnsi="Times New Roman" w:cs="Times New Roman"/>
          <w:sz w:val="24"/>
          <w:szCs w:val="24"/>
        </w:rPr>
      </w:pP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 Пользование муниципальным имуществом, переданным в безвозмездное пользование, должно осуществляться в соответствии с условиями договора безвозмездного пользования и назначением муниципального имущества.</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7.2. Ссудополучатель обязан поддерживать муниципальное имущество, полученное в безвозмездное пользование, в исправном состоянии, включая осуществление текущего и капитального ремонта, нести все расходы на его содержание, если иное не предусмотрено договором безвозмездного пользования.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7.3. Улучшения муниципального имущества в процессе пользования осуществляются с согласия ссудодателя на условиях договора безвозмездного пользования.</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7.4. Если ссудополучатель пользуется муниципальным имуществом не в соответствии с условиями договора безвозмездного пользования или назначением муниципального имущества, ссудодатель муниципального имущества имеет право потребовать расторжения договора безвозмездного пользования и возмещения убытков.</w:t>
      </w:r>
    </w:p>
    <w:p w:rsidR="00863FB4" w:rsidRDefault="00863FB4">
      <w:pPr>
        <w:spacing w:after="0" w:line="240" w:lineRule="auto"/>
        <w:ind w:firstLine="708"/>
        <w:jc w:val="both"/>
        <w:rPr>
          <w:rFonts w:ascii="Times New Roman" w:hAnsi="Times New Roman" w:cs="Times New Roman"/>
          <w:sz w:val="24"/>
          <w:szCs w:val="24"/>
        </w:rPr>
      </w:pPr>
    </w:p>
    <w:p w:rsidR="00863FB4" w:rsidRDefault="00863FB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Ответственность сторон</w:t>
      </w:r>
    </w:p>
    <w:p w:rsidR="00863FB4" w:rsidRDefault="00863FB4">
      <w:pPr>
        <w:spacing w:after="0" w:line="240" w:lineRule="auto"/>
        <w:jc w:val="center"/>
        <w:rPr>
          <w:rFonts w:ascii="Times New Roman" w:hAnsi="Times New Roman" w:cs="Times New Roman"/>
          <w:sz w:val="24"/>
          <w:szCs w:val="24"/>
        </w:rPr>
      </w:pP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8.1. Контроль за использованием переданного в безвозмездное пользование имущества осуществляет ссудодатель.</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8.2. В случае несоблюдения ссудополучателем условий договора, требований настоящего Положения и норм действующего законодательства ссудодатель предпринимает все предусмотренные настоящим Положением и договором меры воздействия на ссудополучателя, включая обращение в суд и принудительное изъятие имущества у ссудополучателя.</w:t>
      </w:r>
    </w:p>
    <w:p w:rsidR="00863FB4" w:rsidRDefault="00863FB4">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8.3. В договор безвозмездного пользования включается обязательное условие об ответственности ссудополучателя за неисполнение или ненадлежащее исполнение обязательств, предусмотренных договором, в случае передачи ссудополучателем объектов в аренду, а также передачи любым другим способом объектов в пользование третьим лицам, использования права безвозмездного пользования объектами в качестве вклада в уставный капитал (фонд) других субъектов хозяйствования, передачи прав и обязанностей по договору безвозмездного пользования другому лицу, разукомплектования объекта(ов), в бюджет муниципального образования подлежит уплате штраф в размере 5% от балансовой стоимости переданных в безвозмездное пользование объектов.</w:t>
      </w:r>
    </w:p>
    <w:p w:rsidR="00863FB4" w:rsidRDefault="00863FB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8.4. Вопросы, не урегулированные настоящим Положением, решаются в соответствии с действующим законодательством.</w:t>
      </w:r>
    </w:p>
    <w:p w:rsidR="00863FB4" w:rsidRDefault="00863FB4">
      <w:pPr>
        <w:spacing w:after="0" w:line="240" w:lineRule="auto"/>
        <w:jc w:val="both"/>
        <w:rPr>
          <w:rFonts w:ascii="Times New Roman" w:hAnsi="Times New Roman" w:cs="Times New Roman"/>
          <w:sz w:val="24"/>
          <w:szCs w:val="24"/>
        </w:rPr>
      </w:pPr>
    </w:p>
    <w:sectPr w:rsidR="00863FB4" w:rsidSect="002A750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721"/>
    <w:rsid w:val="000E2239"/>
    <w:rsid w:val="001F3713"/>
    <w:rsid w:val="00222D2C"/>
    <w:rsid w:val="002A750D"/>
    <w:rsid w:val="00450C00"/>
    <w:rsid w:val="005F6E87"/>
    <w:rsid w:val="00722020"/>
    <w:rsid w:val="007C2445"/>
    <w:rsid w:val="00863FB4"/>
    <w:rsid w:val="009A6721"/>
    <w:rsid w:val="00BD34CA"/>
    <w:rsid w:val="00CD26D0"/>
    <w:rsid w:val="00D905B6"/>
    <w:rsid w:val="00DA5120"/>
    <w:rsid w:val="00E97A9D"/>
    <w:rsid w:val="00F60B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445"/>
    <w:pPr>
      <w:spacing w:after="160" w:line="259" w:lineRule="auto"/>
    </w:pPr>
    <w:rPr>
      <w:rFonts w:cs="Calibri"/>
      <w:lang w:eastAsia="en-US"/>
    </w:rPr>
  </w:style>
  <w:style w:type="paragraph" w:styleId="Heading1">
    <w:name w:val="heading 1"/>
    <w:basedOn w:val="Normal"/>
    <w:next w:val="Normal"/>
    <w:link w:val="Heading1Char"/>
    <w:uiPriority w:val="99"/>
    <w:qFormat/>
    <w:locked/>
    <w:rsid w:val="002A75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C2445"/>
    <w:pPr>
      <w:keepNext/>
      <w:keepLines/>
      <w:spacing w:before="200" w:after="0"/>
      <w:outlineLvl w:val="1"/>
    </w:pPr>
    <w:rPr>
      <w:rFonts w:ascii="Calibri Light" w:hAnsi="Calibri Light" w:cs="Times New Roman"/>
      <w:b/>
      <w:bCs/>
      <w:color w:val="5B9BD5"/>
      <w:sz w:val="26"/>
      <w:szCs w:val="26"/>
      <w:lang w:eastAsia="ru-RU"/>
    </w:rPr>
  </w:style>
  <w:style w:type="paragraph" w:styleId="Heading3">
    <w:name w:val="heading 3"/>
    <w:basedOn w:val="Normal"/>
    <w:next w:val="Normal"/>
    <w:link w:val="Heading3Char"/>
    <w:uiPriority w:val="99"/>
    <w:qFormat/>
    <w:rsid w:val="007C2445"/>
    <w:pPr>
      <w:keepNext/>
      <w:keepLines/>
      <w:spacing w:before="200" w:after="0"/>
      <w:outlineLvl w:val="2"/>
    </w:pPr>
    <w:rPr>
      <w:rFonts w:ascii="Calibri Light" w:hAnsi="Calibri Light" w:cs="Times New Roman"/>
      <w:b/>
      <w:bCs/>
      <w:color w:val="5B9BD5"/>
      <w:sz w:val="20"/>
      <w:szCs w:val="20"/>
      <w:lang w:eastAsia="ru-RU"/>
    </w:rPr>
  </w:style>
  <w:style w:type="paragraph" w:styleId="Heading4">
    <w:name w:val="heading 4"/>
    <w:basedOn w:val="Normal"/>
    <w:next w:val="Normal"/>
    <w:link w:val="Heading4Char"/>
    <w:uiPriority w:val="99"/>
    <w:qFormat/>
    <w:rsid w:val="007C2445"/>
    <w:pPr>
      <w:keepNext/>
      <w:keepLines/>
      <w:spacing w:before="200" w:after="0"/>
      <w:outlineLvl w:val="3"/>
    </w:pPr>
    <w:rPr>
      <w:rFonts w:ascii="Calibri Light" w:hAnsi="Calibri Light" w:cs="Times New Roman"/>
      <w:b/>
      <w:bCs/>
      <w:i/>
      <w:iCs/>
      <w:color w:val="5B9BD5"/>
      <w:sz w:val="20"/>
      <w:szCs w:val="20"/>
      <w:lang w:eastAsia="ru-RU"/>
    </w:rPr>
  </w:style>
  <w:style w:type="paragraph" w:styleId="Heading7">
    <w:name w:val="heading 7"/>
    <w:basedOn w:val="Normal"/>
    <w:next w:val="Normal"/>
    <w:link w:val="Heading7Char"/>
    <w:uiPriority w:val="99"/>
    <w:qFormat/>
    <w:rsid w:val="007C2445"/>
    <w:pPr>
      <w:keepNext/>
      <w:spacing w:after="0" w:line="240" w:lineRule="auto"/>
      <w:ind w:right="-908"/>
      <w:jc w:val="both"/>
      <w:outlineLvl w:val="6"/>
    </w:pPr>
    <w:rPr>
      <w:rFonts w:ascii="Times New Roman" w:hAnsi="Times New Roman" w:cs="Times New Roman"/>
      <w:sz w:val="20"/>
      <w:szCs w:val="20"/>
      <w:lang w:eastAsia="ru-RU"/>
    </w:rPr>
  </w:style>
  <w:style w:type="paragraph" w:styleId="Heading9">
    <w:name w:val="heading 9"/>
    <w:basedOn w:val="Normal"/>
    <w:next w:val="Normal"/>
    <w:link w:val="Heading9Char"/>
    <w:uiPriority w:val="99"/>
    <w:qFormat/>
    <w:rsid w:val="007C2445"/>
    <w:pPr>
      <w:keepNext/>
      <w:keepLines/>
      <w:spacing w:before="200" w:after="0"/>
      <w:outlineLvl w:val="8"/>
    </w:pPr>
    <w:rPr>
      <w:rFonts w:ascii="Calibri Light" w:hAnsi="Calibri Light" w:cs="Times New Roman"/>
      <w:i/>
      <w:i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9F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7C2445"/>
    <w:rPr>
      <w:rFonts w:ascii="Calibri Light" w:hAnsi="Calibri Light" w:cs="Times New Roman"/>
      <w:b/>
      <w:color w:val="5B9BD5"/>
      <w:sz w:val="26"/>
    </w:rPr>
  </w:style>
  <w:style w:type="character" w:customStyle="1" w:styleId="Heading3Char">
    <w:name w:val="Heading 3 Char"/>
    <w:basedOn w:val="DefaultParagraphFont"/>
    <w:link w:val="Heading3"/>
    <w:uiPriority w:val="99"/>
    <w:locked/>
    <w:rsid w:val="007C2445"/>
    <w:rPr>
      <w:rFonts w:ascii="Calibri Light" w:hAnsi="Calibri Light" w:cs="Times New Roman"/>
      <w:b/>
      <w:color w:val="5B9BD5"/>
    </w:rPr>
  </w:style>
  <w:style w:type="character" w:customStyle="1" w:styleId="Heading4Char">
    <w:name w:val="Heading 4 Char"/>
    <w:basedOn w:val="DefaultParagraphFont"/>
    <w:link w:val="Heading4"/>
    <w:uiPriority w:val="99"/>
    <w:locked/>
    <w:rsid w:val="007C2445"/>
    <w:rPr>
      <w:rFonts w:ascii="Calibri Light" w:hAnsi="Calibri Light" w:cs="Times New Roman"/>
      <w:b/>
      <w:i/>
      <w:color w:val="5B9BD5"/>
    </w:rPr>
  </w:style>
  <w:style w:type="character" w:customStyle="1" w:styleId="Heading7Char">
    <w:name w:val="Heading 7 Char"/>
    <w:basedOn w:val="DefaultParagraphFont"/>
    <w:link w:val="Heading7"/>
    <w:uiPriority w:val="99"/>
    <w:locked/>
    <w:rsid w:val="007C2445"/>
    <w:rPr>
      <w:rFonts w:ascii="Times New Roman" w:hAnsi="Times New Roman" w:cs="Times New Roman"/>
      <w:sz w:val="20"/>
    </w:rPr>
  </w:style>
  <w:style w:type="character" w:customStyle="1" w:styleId="Heading9Char">
    <w:name w:val="Heading 9 Char"/>
    <w:basedOn w:val="DefaultParagraphFont"/>
    <w:link w:val="Heading9"/>
    <w:uiPriority w:val="99"/>
    <w:locked/>
    <w:rsid w:val="007C2445"/>
    <w:rPr>
      <w:rFonts w:ascii="Calibri Light" w:hAnsi="Calibri Light" w:cs="Times New Roman"/>
      <w:i/>
      <w:color w:val="auto"/>
      <w:sz w:val="20"/>
    </w:rPr>
  </w:style>
  <w:style w:type="paragraph" w:customStyle="1" w:styleId="ConsPlusNormal">
    <w:name w:val="ConsPlusNormal"/>
    <w:uiPriority w:val="99"/>
    <w:rsid w:val="007C2445"/>
    <w:pPr>
      <w:autoSpaceDE w:val="0"/>
      <w:autoSpaceDN w:val="0"/>
      <w:adjustRightInd w:val="0"/>
    </w:pPr>
    <w:rPr>
      <w:rFonts w:ascii="Arial" w:hAnsi="Arial" w:cs="Arial"/>
      <w:sz w:val="20"/>
      <w:szCs w:val="20"/>
    </w:rPr>
  </w:style>
  <w:style w:type="paragraph" w:styleId="BodyText2">
    <w:name w:val="Body Text 2"/>
    <w:basedOn w:val="Normal"/>
    <w:link w:val="BodyText2Char"/>
    <w:uiPriority w:val="99"/>
    <w:rsid w:val="007C2445"/>
    <w:pPr>
      <w:spacing w:after="0" w:line="240" w:lineRule="auto"/>
      <w:ind w:firstLine="708"/>
      <w:jc w:val="both"/>
    </w:pPr>
    <w:rPr>
      <w:rFonts w:cs="Times New Roman"/>
      <w:sz w:val="20"/>
      <w:szCs w:val="20"/>
    </w:rPr>
  </w:style>
  <w:style w:type="character" w:customStyle="1" w:styleId="BodyText2Char">
    <w:name w:val="Body Text 2 Char"/>
    <w:basedOn w:val="DefaultParagraphFont"/>
    <w:link w:val="BodyText2"/>
    <w:uiPriority w:val="99"/>
    <w:locked/>
    <w:rsid w:val="007C2445"/>
    <w:rPr>
      <w:rFonts w:ascii="Calibri" w:hAnsi="Calibri" w:cs="Times New Roman"/>
      <w:lang w:eastAsia="en-US"/>
    </w:rPr>
  </w:style>
  <w:style w:type="paragraph" w:styleId="BodyText">
    <w:name w:val="Body Text"/>
    <w:basedOn w:val="Normal"/>
    <w:link w:val="BodyTextChar"/>
    <w:uiPriority w:val="99"/>
    <w:rsid w:val="007C2445"/>
    <w:pPr>
      <w:spacing w:after="0" w:line="240" w:lineRule="auto"/>
      <w:jc w:val="both"/>
    </w:pPr>
    <w:rPr>
      <w:rFonts w:cs="Times New Roman"/>
      <w:sz w:val="20"/>
      <w:szCs w:val="20"/>
    </w:rPr>
  </w:style>
  <w:style w:type="character" w:customStyle="1" w:styleId="BodyTextChar">
    <w:name w:val="Body Text Char"/>
    <w:basedOn w:val="DefaultParagraphFont"/>
    <w:link w:val="BodyText"/>
    <w:uiPriority w:val="99"/>
    <w:locked/>
    <w:rsid w:val="007C2445"/>
    <w:rPr>
      <w:rFonts w:ascii="Calibri" w:hAnsi="Calibri" w:cs="Times New Roman"/>
      <w:lang w:eastAsia="en-US"/>
    </w:rPr>
  </w:style>
  <w:style w:type="paragraph" w:styleId="Title">
    <w:name w:val="Title"/>
    <w:basedOn w:val="Normal"/>
    <w:link w:val="TitleChar"/>
    <w:uiPriority w:val="99"/>
    <w:qFormat/>
    <w:locked/>
    <w:rsid w:val="002A750D"/>
    <w:pPr>
      <w:spacing w:after="0" w:line="240" w:lineRule="auto"/>
      <w:jc w:val="center"/>
    </w:pPr>
    <w:rPr>
      <w:rFonts w:ascii="Times New Roman" w:hAnsi="Times New Roman" w:cs="Times New Roman"/>
      <w:b/>
      <w:bCs/>
      <w:sz w:val="28"/>
      <w:szCs w:val="24"/>
      <w:lang w:eastAsia="ru-RU"/>
    </w:rPr>
  </w:style>
  <w:style w:type="character" w:customStyle="1" w:styleId="TitleChar">
    <w:name w:val="Title Char"/>
    <w:basedOn w:val="DefaultParagraphFont"/>
    <w:link w:val="Title"/>
    <w:uiPriority w:val="99"/>
    <w:locked/>
    <w:rsid w:val="002A750D"/>
    <w:rPr>
      <w:rFonts w:cs="Times New Roman"/>
      <w:b/>
      <w:bCs/>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FB193A435FF6CAA84FDF81FBCD437EF93ABBC92B5AD623CD022DB52ACA1A6125596B84082O0y8L" TargetMode="External"/><Relationship Id="rId4" Type="http://schemas.openxmlformats.org/officeDocument/2006/relationships/hyperlink" Target="consultantplus://offline/ref=CFB193A435FF6CAA84FDE612AAB860E294A9E09FB6A86F6F8E7D800FFBA8AC4512D9E106C707A210F77122OFy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276</TotalTime>
  <Pages>8</Pages>
  <Words>3323</Words>
  <Characters>18944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Регина Николаевна Резниченко</dc:creator>
  <cp:keywords/>
  <dc:description/>
  <cp:lastModifiedBy>1</cp:lastModifiedBy>
  <cp:revision>31</cp:revision>
  <cp:lastPrinted>2016-02-18T11:45:00Z</cp:lastPrinted>
  <dcterms:created xsi:type="dcterms:W3CDTF">2016-02-18T10:46:00Z</dcterms:created>
  <dcterms:modified xsi:type="dcterms:W3CDTF">2016-08-12T08:59:00Z</dcterms:modified>
</cp:coreProperties>
</file>