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E" w:rsidRDefault="0068239E" w:rsidP="00F66960">
      <w:pPr>
        <w:ind w:firstLine="0"/>
        <w:rPr>
          <w:rFonts w:ascii="Times New Roman" w:hAnsi="Times New Roman" w:cs="Times New Roman"/>
          <w:b/>
        </w:rPr>
      </w:pPr>
    </w:p>
    <w:p w:rsidR="0068239E" w:rsidRPr="00553E04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3E0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8239E" w:rsidRPr="00553E04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3E04">
        <w:rPr>
          <w:rFonts w:ascii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68239E" w:rsidRPr="00553E04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3E04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68239E" w:rsidRPr="00553E04" w:rsidRDefault="0068239E" w:rsidP="0068239E">
      <w:pPr>
        <w:widowControl/>
        <w:overflowPunct w:val="0"/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8239E">
        <w:rPr>
          <w:rFonts w:ascii="Times New Roman" w:hAnsi="Times New Roman" w:cs="Times New Roman"/>
          <w:sz w:val="28"/>
          <w:szCs w:val="28"/>
        </w:rPr>
        <w:t xml:space="preserve"> </w:t>
      </w:r>
      <w:r w:rsidRPr="006823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68239E" w:rsidRPr="00553E04" w:rsidTr="00670028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553E04" w:rsidRDefault="0068239E" w:rsidP="0068239E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553E04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553E04" w:rsidRDefault="0068239E" w:rsidP="0068239E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53E04">
              <w:rPr>
                <w:rFonts w:ascii="Times New Roman" w:hAnsi="Times New Roman" w:cs="Times New Roman"/>
              </w:rPr>
              <w:t xml:space="preserve">     с.Чаинск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553E04" w:rsidRDefault="0068239E" w:rsidP="00553E04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53E04">
              <w:rPr>
                <w:rFonts w:ascii="Times New Roman" w:hAnsi="Times New Roman" w:cs="Times New Roman"/>
              </w:rPr>
              <w:t xml:space="preserve">                                     № 5</w:t>
            </w:r>
            <w:r w:rsidR="0017254E" w:rsidRPr="00553E04">
              <w:rPr>
                <w:rFonts w:ascii="Times New Roman" w:hAnsi="Times New Roman" w:cs="Times New Roman"/>
              </w:rPr>
              <w:t>8</w:t>
            </w:r>
          </w:p>
        </w:tc>
      </w:tr>
    </w:tbl>
    <w:p w:rsidR="0068239E" w:rsidRPr="00553E04" w:rsidRDefault="0068239E" w:rsidP="0068239E">
      <w:pPr>
        <w:widowControl/>
        <w:overflowPunct w:val="0"/>
        <w:ind w:firstLine="0"/>
        <w:jc w:val="left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ook w:val="0000"/>
      </w:tblPr>
      <w:tblGrid>
        <w:gridCol w:w="4822"/>
      </w:tblGrid>
      <w:tr w:rsidR="0068239E" w:rsidRPr="00553E04" w:rsidTr="00670028">
        <w:tblPrEx>
          <w:tblCellMar>
            <w:top w:w="0" w:type="dxa"/>
            <w:bottom w:w="0" w:type="dxa"/>
          </w:tblCellMar>
        </w:tblPrEx>
        <w:tc>
          <w:tcPr>
            <w:tcW w:w="4822" w:type="dxa"/>
          </w:tcPr>
          <w:p w:rsidR="0068239E" w:rsidRPr="00553E04" w:rsidRDefault="0068239E" w:rsidP="0017254E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553E04">
              <w:rPr>
                <w:rFonts w:ascii="Times New Roman" w:hAnsi="Times New Roman" w:cs="Times New Roman"/>
              </w:rPr>
              <w:t xml:space="preserve">Об утверждении </w:t>
            </w:r>
            <w:r w:rsidR="0017254E" w:rsidRPr="00553E04">
              <w:rPr>
                <w:rFonts w:ascii="Times New Roman" w:hAnsi="Times New Roman" w:cs="Times New Roman"/>
              </w:rPr>
              <w:t>Порядка проведения анализа осуществления главными администраторами бюджетных средств Чаинского сельского поселения внутреннего финансового контроля и внутреннего финансового аудита</w:t>
            </w:r>
            <w:r w:rsidRPr="00553E04">
              <w:rPr>
                <w:rFonts w:ascii="Times New Roman" w:hAnsi="Times New Roman" w:cs="Times New Roman"/>
              </w:rPr>
              <w:t xml:space="preserve"> </w:t>
            </w:r>
          </w:p>
          <w:p w:rsidR="0068239E" w:rsidRPr="00553E04" w:rsidRDefault="0068239E" w:rsidP="0068239E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68239E" w:rsidRPr="00553E04" w:rsidRDefault="0068239E" w:rsidP="0068239E">
      <w:pPr>
        <w:rPr>
          <w:rFonts w:ascii="Times New Roman" w:hAnsi="Times New Roman" w:cs="Times New Roman"/>
        </w:rPr>
      </w:pPr>
      <w:r w:rsidRPr="00553E04">
        <w:rPr>
          <w:rFonts w:ascii="Times New Roman" w:hAnsi="Times New Roman" w:cs="Times New Roman"/>
        </w:rPr>
        <w:t>В</w:t>
      </w:r>
      <w:r w:rsidR="0017254E" w:rsidRPr="00553E04">
        <w:t xml:space="preserve"> </w:t>
      </w:r>
      <w:r w:rsidR="0017254E" w:rsidRPr="00553E04">
        <w:rPr>
          <w:rFonts w:ascii="Times New Roman" w:hAnsi="Times New Roman" w:cs="Times New Roman"/>
        </w:rPr>
        <w:t xml:space="preserve">соответствии с частью 4 статьи 157 Бюджетного кодекса Российской Федерации, </w:t>
      </w:r>
      <w:r w:rsidRPr="00553E04">
        <w:rPr>
          <w:rFonts w:ascii="Times New Roman" w:hAnsi="Times New Roman" w:cs="Times New Roman"/>
        </w:rPr>
        <w:t>руководствуясь Уставом муниципального образования «Чаинское сельское поселение</w:t>
      </w:r>
      <w:r w:rsidR="0017254E" w:rsidRPr="00553E04">
        <w:rPr>
          <w:rFonts w:ascii="Times New Roman" w:hAnsi="Times New Roman" w:cs="Times New Roman"/>
        </w:rPr>
        <w:t>»</w:t>
      </w:r>
      <w:r w:rsidRPr="00553E04">
        <w:rPr>
          <w:rFonts w:ascii="Times New Roman" w:hAnsi="Times New Roman" w:cs="Times New Roman"/>
        </w:rPr>
        <w:t xml:space="preserve"> </w:t>
      </w:r>
    </w:p>
    <w:p w:rsidR="0068239E" w:rsidRPr="00553E04" w:rsidRDefault="0068239E" w:rsidP="0068239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68239E" w:rsidRPr="0068239E" w:rsidRDefault="0068239E" w:rsidP="0068239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8239E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34587" w:rsidRPr="00397A07" w:rsidRDefault="00934587" w:rsidP="00397A07">
      <w:pPr>
        <w:rPr>
          <w:rFonts w:ascii="Times New Roman" w:hAnsi="Times New Roman" w:cs="Times New Roman"/>
        </w:rPr>
      </w:pPr>
    </w:p>
    <w:p w:rsidR="0017254E" w:rsidRPr="0017254E" w:rsidRDefault="0017254E" w:rsidP="0017254E">
      <w:pPr>
        <w:widowControl/>
        <w:suppressAutoHyphens/>
        <w:autoSpaceDE/>
        <w:autoSpaceDN/>
        <w:adjustRightInd/>
        <w:ind w:firstLine="540"/>
        <w:rPr>
          <w:rFonts w:ascii="Times New Roman" w:hAnsi="Times New Roman" w:cs="Times New Roman"/>
          <w:b/>
          <w:bCs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 xml:space="preserve">   </w:t>
      </w:r>
      <w:r w:rsidRPr="0017254E">
        <w:rPr>
          <w:rFonts w:ascii="Times New Roman" w:hAnsi="Times New Roman" w:cs="Times New Roman"/>
          <w:color w:val="00000A"/>
        </w:rPr>
        <w:t xml:space="preserve">1.Утвердить </w:t>
      </w:r>
      <w:hyperlink r:id="rId7">
        <w:r w:rsidRPr="00553E04">
          <w:rPr>
            <w:rFonts w:ascii="Times New Roman" w:hAnsi="Times New Roman" w:cs="Times New Roman"/>
            <w:color w:val="00000A"/>
          </w:rPr>
          <w:t>Порядок</w:t>
        </w:r>
      </w:hyperlink>
      <w:r w:rsidRPr="0017254E">
        <w:rPr>
          <w:rFonts w:ascii="Times New Roman" w:hAnsi="Times New Roman" w:cs="Times New Roman"/>
          <w:color w:val="00000A"/>
        </w:rPr>
        <w:t xml:space="preserve"> проведения анализа осуществления главными администраторами бюджетных средств Чаинского сельского поселения внутреннего финансового контроля и внутреннего финансового аудита в Чаинского сельском поселении</w:t>
      </w:r>
      <w:r w:rsidRPr="00553E04">
        <w:rPr>
          <w:rFonts w:ascii="Times New Roman" w:hAnsi="Times New Roman" w:cs="Times New Roman"/>
          <w:color w:val="00000A"/>
        </w:rPr>
        <w:t xml:space="preserve"> согласно приложению</w:t>
      </w:r>
      <w:r w:rsidRPr="0017254E">
        <w:rPr>
          <w:rFonts w:ascii="Times New Roman" w:hAnsi="Times New Roman" w:cs="Times New Roman"/>
          <w:color w:val="00000A"/>
        </w:rPr>
        <w:t>.</w:t>
      </w:r>
    </w:p>
    <w:p w:rsidR="0017254E" w:rsidRPr="00553E04" w:rsidRDefault="0017254E" w:rsidP="0017254E">
      <w:pPr>
        <w:ind w:firstLine="709"/>
        <w:rPr>
          <w:rFonts w:ascii="Times New Roman" w:hAnsi="Times New Roman" w:cs="Times New Roman"/>
        </w:rPr>
      </w:pPr>
      <w:r w:rsidRPr="0017254E">
        <w:rPr>
          <w:rFonts w:ascii="Times New Roman" w:hAnsi="Times New Roman" w:cs="Times New Roman"/>
          <w:color w:val="00000A"/>
        </w:rPr>
        <w:t>2.</w:t>
      </w:r>
      <w:r w:rsidRPr="00553E04">
        <w:rPr>
          <w:rFonts w:ascii="Times New Roman" w:hAnsi="Times New Roman" w:cs="Times New Roman"/>
        </w:rPr>
        <w:t xml:space="preserve"> Настоящее постановление вступает в силу с даты подписания и подлежит опубликованию в информационном бюллетене и размещению на официальном сайте органов местного самоуправления Чаинского сельского поселения в информационно-телекоммуникационной сети «Интернет». </w:t>
      </w:r>
    </w:p>
    <w:p w:rsidR="0017254E" w:rsidRPr="00553E04" w:rsidRDefault="0017254E" w:rsidP="0017254E">
      <w:pPr>
        <w:ind w:firstLine="709"/>
        <w:rPr>
          <w:rFonts w:ascii="Times New Roman" w:hAnsi="Times New Roman" w:cs="Times New Roman"/>
        </w:rPr>
      </w:pPr>
      <w:r w:rsidRPr="00553E04">
        <w:rPr>
          <w:rFonts w:ascii="Times New Roman" w:hAnsi="Times New Roman" w:cs="Times New Roman"/>
        </w:rPr>
        <w:t>3. Контроль исполнения настоящего постановления оставляю за собой.</w:t>
      </w:r>
    </w:p>
    <w:p w:rsidR="0017254E" w:rsidRPr="00553E04" w:rsidRDefault="0017254E" w:rsidP="0017254E">
      <w:pPr>
        <w:ind w:firstLine="0"/>
        <w:rPr>
          <w:rFonts w:ascii="Times New Roman" w:hAnsi="Times New Roman" w:cs="Times New Roman"/>
        </w:rPr>
      </w:pPr>
    </w:p>
    <w:p w:rsidR="0017254E" w:rsidRDefault="0017254E" w:rsidP="0017254E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A"/>
        </w:rPr>
      </w:pPr>
    </w:p>
    <w:p w:rsidR="00553E04" w:rsidRPr="0017254E" w:rsidRDefault="00553E04" w:rsidP="0017254E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A"/>
        </w:rPr>
      </w:pPr>
    </w:p>
    <w:p w:rsidR="0017254E" w:rsidRPr="0017254E" w:rsidRDefault="0017254E" w:rsidP="0017254E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Г</w:t>
      </w:r>
      <w:r w:rsidRPr="0017254E">
        <w:rPr>
          <w:rFonts w:ascii="Times New Roman" w:hAnsi="Times New Roman" w:cs="Times New Roman"/>
          <w:color w:val="00000A"/>
        </w:rPr>
        <w:t>лав</w:t>
      </w:r>
      <w:r w:rsidRPr="00553E04">
        <w:rPr>
          <w:rFonts w:ascii="Times New Roman" w:hAnsi="Times New Roman" w:cs="Times New Roman"/>
          <w:color w:val="00000A"/>
        </w:rPr>
        <w:t xml:space="preserve">а </w:t>
      </w:r>
      <w:r w:rsidRPr="0017254E">
        <w:rPr>
          <w:rFonts w:ascii="Times New Roman" w:hAnsi="Times New Roman" w:cs="Times New Roman"/>
          <w:color w:val="00000A"/>
        </w:rPr>
        <w:t>Чаинского сельского поселения</w:t>
      </w:r>
      <w:r w:rsidRPr="0017254E">
        <w:rPr>
          <w:rFonts w:ascii="Times New Roman" w:hAnsi="Times New Roman" w:cs="Times New Roman"/>
          <w:color w:val="00000A"/>
        </w:rPr>
        <w:tab/>
      </w:r>
      <w:r w:rsidRPr="0017254E">
        <w:rPr>
          <w:rFonts w:ascii="Times New Roman" w:hAnsi="Times New Roman" w:cs="Times New Roman"/>
          <w:color w:val="00000A"/>
        </w:rPr>
        <w:tab/>
      </w:r>
      <w:r w:rsidRPr="0017254E">
        <w:rPr>
          <w:rFonts w:ascii="Times New Roman" w:hAnsi="Times New Roman" w:cs="Times New Roman"/>
          <w:color w:val="00000A"/>
        </w:rPr>
        <w:tab/>
      </w:r>
      <w:r w:rsidRPr="0017254E">
        <w:rPr>
          <w:rFonts w:ascii="Times New Roman" w:hAnsi="Times New Roman" w:cs="Times New Roman"/>
          <w:color w:val="00000A"/>
        </w:rPr>
        <w:tab/>
      </w:r>
      <w:r w:rsidRPr="0017254E">
        <w:rPr>
          <w:rFonts w:ascii="Times New Roman" w:hAnsi="Times New Roman" w:cs="Times New Roman"/>
          <w:color w:val="00000A"/>
        </w:rPr>
        <w:tab/>
        <w:t>В.Н.Аникин</w:t>
      </w:r>
    </w:p>
    <w:p w:rsidR="0017254E" w:rsidRPr="0017254E" w:rsidRDefault="0017254E" w:rsidP="0017254E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A"/>
        </w:rPr>
      </w:pPr>
    </w:p>
    <w:p w:rsidR="00E46B4B" w:rsidRPr="00553E04" w:rsidRDefault="00E46B4B" w:rsidP="0068239E">
      <w:pPr>
        <w:ind w:firstLine="0"/>
        <w:jc w:val="left"/>
        <w:rPr>
          <w:rFonts w:ascii="Times New Roman" w:hAnsi="Times New Roman" w:cs="Times New Roman"/>
          <w:bCs/>
        </w:rPr>
      </w:pPr>
    </w:p>
    <w:p w:rsidR="0011143C" w:rsidRPr="0011143C" w:rsidRDefault="0011143C" w:rsidP="009C32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3250" w:rsidRDefault="009C3250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17254E" w:rsidRDefault="0017254E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518201545"/>
      <w:bookmarkStart w:id="1" w:name="_Hlk510954402"/>
    </w:p>
    <w:p w:rsidR="0017254E" w:rsidRDefault="0017254E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254E" w:rsidRDefault="0017254E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C2759" w:rsidRPr="00553E04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53E0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C2759" w:rsidRPr="00553E04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53E04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EC2759" w:rsidRPr="00553E04" w:rsidRDefault="00F91D07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53E04">
        <w:rPr>
          <w:rFonts w:ascii="Times New Roman" w:hAnsi="Times New Roman" w:cs="Times New Roman"/>
          <w:sz w:val="20"/>
          <w:szCs w:val="20"/>
        </w:rPr>
        <w:t xml:space="preserve">Чаинского </w:t>
      </w:r>
      <w:r w:rsidR="00EC2759" w:rsidRPr="00553E04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EC2759" w:rsidRPr="00553E04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53E04">
        <w:rPr>
          <w:rFonts w:ascii="Times New Roman" w:hAnsi="Times New Roman" w:cs="Times New Roman"/>
          <w:sz w:val="20"/>
          <w:szCs w:val="20"/>
        </w:rPr>
        <w:t>от 0</w:t>
      </w:r>
      <w:r w:rsidR="0068239E" w:rsidRPr="00553E04">
        <w:rPr>
          <w:rFonts w:ascii="Times New Roman" w:hAnsi="Times New Roman" w:cs="Times New Roman"/>
          <w:sz w:val="20"/>
          <w:szCs w:val="20"/>
        </w:rPr>
        <w:t>3</w:t>
      </w:r>
      <w:r w:rsidRPr="00553E04">
        <w:rPr>
          <w:rFonts w:ascii="Times New Roman" w:hAnsi="Times New Roman" w:cs="Times New Roman"/>
          <w:sz w:val="20"/>
          <w:szCs w:val="20"/>
        </w:rPr>
        <w:t>.0</w:t>
      </w:r>
      <w:r w:rsidR="0068239E" w:rsidRPr="00553E04">
        <w:rPr>
          <w:rFonts w:ascii="Times New Roman" w:hAnsi="Times New Roman" w:cs="Times New Roman"/>
          <w:sz w:val="20"/>
          <w:szCs w:val="20"/>
        </w:rPr>
        <w:t>9</w:t>
      </w:r>
      <w:r w:rsidRPr="00553E04">
        <w:rPr>
          <w:rFonts w:ascii="Times New Roman" w:hAnsi="Times New Roman" w:cs="Times New Roman"/>
          <w:sz w:val="20"/>
          <w:szCs w:val="20"/>
        </w:rPr>
        <w:t xml:space="preserve">.2018 № </w:t>
      </w:r>
      <w:bookmarkEnd w:id="0"/>
      <w:r w:rsidR="0068239E" w:rsidRPr="00553E04">
        <w:rPr>
          <w:rFonts w:ascii="Times New Roman" w:hAnsi="Times New Roman" w:cs="Times New Roman"/>
          <w:sz w:val="20"/>
          <w:szCs w:val="20"/>
        </w:rPr>
        <w:t>5</w:t>
      </w:r>
      <w:r w:rsidR="00553E04" w:rsidRPr="00553E04">
        <w:rPr>
          <w:rFonts w:ascii="Times New Roman" w:hAnsi="Times New Roman" w:cs="Times New Roman"/>
          <w:sz w:val="20"/>
          <w:szCs w:val="20"/>
        </w:rPr>
        <w:t>8</w:t>
      </w:r>
    </w:p>
    <w:p w:rsidR="0068239E" w:rsidRDefault="0068239E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:rsidR="00EC2759" w:rsidRPr="00553E04" w:rsidRDefault="00EC2759" w:rsidP="00167530">
      <w:pPr>
        <w:ind w:firstLine="0"/>
        <w:jc w:val="center"/>
        <w:rPr>
          <w:rFonts w:ascii="Times New Roman" w:hAnsi="Times New Roman" w:cs="Times New Roman"/>
          <w:b/>
        </w:rPr>
      </w:pPr>
    </w:p>
    <w:p w:rsidR="00553E04" w:rsidRPr="00553E04" w:rsidRDefault="00553E04" w:rsidP="00553E04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A"/>
          <w:lang w:eastAsia="en-US"/>
        </w:rPr>
      </w:pPr>
      <w:r w:rsidRPr="00553E04">
        <w:rPr>
          <w:rFonts w:ascii="Times New Roman" w:hAnsi="Times New Roman" w:cs="Times New Roman"/>
          <w:b/>
          <w:bCs/>
          <w:color w:val="00000A"/>
          <w:lang w:eastAsia="en-US"/>
        </w:rPr>
        <w:t>ПОРЯДОК</w:t>
      </w:r>
    </w:p>
    <w:p w:rsidR="00553E04" w:rsidRPr="00553E04" w:rsidRDefault="00553E04" w:rsidP="00553E04">
      <w:pPr>
        <w:suppressAutoHyphens/>
        <w:autoSpaceDE/>
        <w:autoSpaceDN/>
        <w:adjustRightInd/>
        <w:spacing w:line="276" w:lineRule="auto"/>
        <w:ind w:firstLine="539"/>
        <w:jc w:val="center"/>
        <w:rPr>
          <w:rFonts w:ascii="Times New Roman" w:hAnsi="Times New Roman" w:cs="Times New Roman"/>
          <w:b/>
          <w:bCs/>
          <w:color w:val="00000A"/>
        </w:rPr>
      </w:pPr>
      <w:bookmarkStart w:id="2" w:name="__DdeLink__148_20128148"/>
      <w:r w:rsidRPr="00553E04">
        <w:rPr>
          <w:rFonts w:ascii="Times New Roman" w:hAnsi="Times New Roman" w:cs="Times New Roman"/>
          <w:b/>
          <w:bCs/>
          <w:color w:val="00000A"/>
        </w:rPr>
        <w:t xml:space="preserve">проведения анализа осуществления главными администраторами бюджетных средств </w:t>
      </w:r>
      <w:bookmarkEnd w:id="2"/>
      <w:r w:rsidRPr="00553E04">
        <w:rPr>
          <w:rFonts w:ascii="Times New Roman" w:hAnsi="Times New Roman" w:cs="Times New Roman"/>
          <w:b/>
          <w:bCs/>
          <w:color w:val="00000A"/>
        </w:rPr>
        <w:t>Чаинского сельского поселения внутреннего финансового контроля и внутреннего финансового аудита</w:t>
      </w:r>
    </w:p>
    <w:p w:rsidR="00553E04" w:rsidRPr="00553E04" w:rsidRDefault="00553E04" w:rsidP="00553E04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A"/>
          <w:sz w:val="27"/>
          <w:szCs w:val="27"/>
          <w:lang w:eastAsia="en-US"/>
        </w:rPr>
      </w:pPr>
    </w:p>
    <w:p w:rsidR="00553E04" w:rsidRPr="00553E04" w:rsidRDefault="00553E04" w:rsidP="00553E04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1. Общие положения</w:t>
      </w:r>
    </w:p>
    <w:p w:rsidR="00553E04" w:rsidRPr="00553E04" w:rsidRDefault="00553E04" w:rsidP="00553E0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A"/>
        </w:rPr>
      </w:pP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b/>
          <w:bCs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 xml:space="preserve">1.1. Настоящий Порядок проведения анализа осуществления главными администраторами бюджетных средств Чаинского сельского поселения внутреннего финансового контроля и внутреннего финансового аудита (далее – Порядок) разработан в целях обеспечения реализации полномочий, определенных положениями </w:t>
      </w:r>
      <w:hyperlink r:id="rId8">
        <w:r w:rsidRPr="00553E04">
          <w:rPr>
            <w:rFonts w:ascii="Times New Roman" w:hAnsi="Times New Roman" w:cs="Times New Roman"/>
            <w:color w:val="000000"/>
          </w:rPr>
          <w:t>пункта 4 статьи 157</w:t>
        </w:r>
      </w:hyperlink>
      <w:r w:rsidRPr="00553E04">
        <w:rPr>
          <w:rFonts w:ascii="Times New Roman" w:hAnsi="Times New Roman" w:cs="Times New Roman"/>
          <w:color w:val="00000A"/>
        </w:rPr>
        <w:t xml:space="preserve"> Бюджетного кодекса Российской Федерации, и устанавливает порядок проведения анализа осуществления главными распорядителями средств бюджет Чаинского сельского поселения, главными администраторами доходов бюджета Чаинского сельского поселения, главными администраторами источников финансирования дефицита бюджета Чаинского сельского поселения (далее - главные администраторы средств бюджета Чаинского сельского поселения) внутреннего финансового контроля и внутреннего финансового аудита.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b/>
          <w:bCs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1.2.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Чаинского сельского поселения.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39"/>
        <w:rPr>
          <w:rFonts w:ascii="Times New Roman" w:hAnsi="Times New Roman" w:cs="Times New Roman"/>
          <w:color w:val="00000A"/>
          <w:sz w:val="28"/>
          <w:szCs w:val="28"/>
        </w:rPr>
      </w:pPr>
    </w:p>
    <w:p w:rsidR="00553E04" w:rsidRPr="00553E04" w:rsidRDefault="00553E04" w:rsidP="00553E04">
      <w:pPr>
        <w:suppressAutoHyphens/>
        <w:autoSpaceDE/>
        <w:autoSpaceDN/>
        <w:adjustRightInd/>
        <w:ind w:firstLine="539"/>
        <w:jc w:val="center"/>
        <w:outlineLvl w:val="1"/>
        <w:rPr>
          <w:rFonts w:ascii="Times New Roman" w:hAnsi="Times New Roman" w:cs="Times New Roman"/>
        </w:rPr>
      </w:pPr>
      <w:r w:rsidRPr="00553E04">
        <w:rPr>
          <w:rFonts w:ascii="Times New Roman" w:hAnsi="Times New Roman" w:cs="Times New Roman"/>
        </w:rPr>
        <w:t>2. Проведение анализа осуществления главными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39"/>
        <w:jc w:val="center"/>
        <w:rPr>
          <w:rFonts w:ascii="Times New Roman" w:hAnsi="Times New Roman" w:cs="Times New Roman"/>
        </w:rPr>
      </w:pPr>
      <w:r w:rsidRPr="00553E04">
        <w:rPr>
          <w:rFonts w:ascii="Times New Roman" w:hAnsi="Times New Roman" w:cs="Times New Roman"/>
        </w:rPr>
        <w:t>администраторами средств бюджета Чаинского сельского поселения внутреннего финансового контроля и внутреннего финансового аудита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39"/>
        <w:rPr>
          <w:rFonts w:ascii="Times New Roman" w:hAnsi="Times New Roman" w:cs="Times New Roman"/>
          <w:color w:val="00000A"/>
        </w:rPr>
      </w:pP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b/>
          <w:bCs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2.1. Анализ проводится ведущим специалистом по осуществлению муниципального финансового контроля на основании плана контрольных мероприятий на соответствующий календарный год в соответствии с распоряжением Администрации Чаинского сельского поселения .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b/>
          <w:bCs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2.2. Анализ проводится посредством изучения документов, материалов и информации, полученной от главных администраторов средств бюджета Чаинского сельского поселения.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2.3. При проведении анализа исследуется: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b/>
          <w:bCs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- осуществление главным администратором средств бюджета Чаинского сельского поселения внутреннего финансового контроля, направленного на соблюдение правовых актов, регулирующих составление и исполнение бюджета, составление бухгалтерской отчетности и ведение бухгалтерского учета, на подготовку и организацию мер по повышению экономности и результативности использования бюджетных средств;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b/>
          <w:bCs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- осуществление главными администраторами средств бюджета Чаинского сельского поселения на основе функциональной независимости внутреннего финансового аудита в целях: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подтверждения достоверности бухгалтерской отчетности и соответствия порядка ведения бухгалтерского учета методологии и стандартам бухгалтерского учета, установленным Министерством финансов Российской Федерации;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 xml:space="preserve">подготовки предложений по повышению экономности и результативности </w:t>
      </w:r>
      <w:r w:rsidRPr="00553E04">
        <w:rPr>
          <w:rFonts w:ascii="Times New Roman" w:hAnsi="Times New Roman" w:cs="Times New Roman"/>
          <w:color w:val="00000A"/>
        </w:rPr>
        <w:lastRenderedPageBreak/>
        <w:t>использования бюджетных средств.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b/>
          <w:bCs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2.4. Необходимые для анализа документы и информация представляются главными администраторами средств бюджета в течение трех рабочих дней с даты ознакомления с распоряжением Администрации Чаинского сельского поселения о проведении анализа.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Анализ проводится в течение 30 рабочих дней с момента представления главными администраторами средств бюджета необходимых для анализа документов и информации.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b/>
          <w:bCs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2.5. В случае выявления недостатков по результатам анализа готовятся и направляются главным администраторам средств бюджета Чаинского сельского поселения заключения (рекомендации) по организации внутреннего финансового контроля и внутреннего финансового аудита.</w:t>
      </w:r>
    </w:p>
    <w:p w:rsidR="00553E04" w:rsidRPr="00553E04" w:rsidRDefault="00553E04" w:rsidP="00553E04">
      <w:pPr>
        <w:suppressAutoHyphens/>
        <w:autoSpaceDE/>
        <w:autoSpaceDN/>
        <w:adjustRightInd/>
        <w:ind w:firstLine="540"/>
        <w:rPr>
          <w:rFonts w:ascii="Times New Roman" w:hAnsi="Times New Roman" w:cs="Times New Roman"/>
          <w:b/>
          <w:bCs/>
          <w:color w:val="00000A"/>
        </w:rPr>
      </w:pPr>
      <w:r w:rsidRPr="00553E04">
        <w:rPr>
          <w:rFonts w:ascii="Times New Roman" w:hAnsi="Times New Roman" w:cs="Times New Roman"/>
          <w:color w:val="00000A"/>
        </w:rPr>
        <w:t>2.6. Ведущий специалист по осуществлению муниципального финансового контроля Администрации Чаинского сельского поселения готовит отчет о результатах анализа за соответствующий год до 15 февраля года, следующего за отчетным годом.</w:t>
      </w:r>
    </w:p>
    <w:p w:rsidR="00553E04" w:rsidRPr="00553E04" w:rsidRDefault="00553E04" w:rsidP="00553E04">
      <w:pPr>
        <w:widowControl/>
        <w:suppressAutoHyphens/>
        <w:autoSpaceDE/>
        <w:autoSpaceDN/>
        <w:adjustRightInd/>
        <w:ind w:firstLine="540"/>
        <w:jc w:val="left"/>
        <w:rPr>
          <w:rFonts w:ascii="Times New Roman" w:hAnsi="Times New Roman" w:cs="Times New Roman"/>
          <w:color w:val="00000A"/>
        </w:rPr>
      </w:pPr>
    </w:p>
    <w:p w:rsidR="00553E04" w:rsidRPr="00553E04" w:rsidRDefault="00553E04" w:rsidP="00553E0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A"/>
        </w:rPr>
      </w:pPr>
    </w:p>
    <w:p w:rsidR="00553E04" w:rsidRPr="00553E04" w:rsidRDefault="00553E04" w:rsidP="00553E0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A"/>
        </w:rPr>
      </w:pPr>
    </w:p>
    <w:p w:rsidR="00553E04" w:rsidRPr="00553E04" w:rsidRDefault="00553E04" w:rsidP="00167530">
      <w:pPr>
        <w:ind w:firstLine="0"/>
        <w:jc w:val="center"/>
        <w:rPr>
          <w:rFonts w:ascii="Times New Roman" w:hAnsi="Times New Roman" w:cs="Times New Roman"/>
          <w:b/>
        </w:rPr>
      </w:pPr>
    </w:p>
    <w:sectPr w:rsidR="00553E04" w:rsidRPr="00553E04" w:rsidSect="00553E04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DD5" w:rsidRDefault="00477DD5" w:rsidP="00397A07">
      <w:r>
        <w:separator/>
      </w:r>
    </w:p>
  </w:endnote>
  <w:endnote w:type="continuationSeparator" w:id="0">
    <w:p w:rsidR="00477DD5" w:rsidRDefault="00477DD5" w:rsidP="0039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DD5" w:rsidRDefault="00477DD5" w:rsidP="00397A07">
      <w:r>
        <w:separator/>
      </w:r>
    </w:p>
  </w:footnote>
  <w:footnote w:type="continuationSeparator" w:id="0">
    <w:p w:rsidR="00477DD5" w:rsidRDefault="00477DD5" w:rsidP="00397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23B4"/>
    <w:multiLevelType w:val="hybridMultilevel"/>
    <w:tmpl w:val="CA14DA1A"/>
    <w:lvl w:ilvl="0" w:tplc="CD829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826BA9"/>
    <w:multiLevelType w:val="hybridMultilevel"/>
    <w:tmpl w:val="D8AAA2B2"/>
    <w:lvl w:ilvl="0" w:tplc="2ECE0AC8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4552"/>
    <w:rsid w:val="000209DB"/>
    <w:rsid w:val="00024DA3"/>
    <w:rsid w:val="00044552"/>
    <w:rsid w:val="00053392"/>
    <w:rsid w:val="00072F35"/>
    <w:rsid w:val="000D296F"/>
    <w:rsid w:val="000F101F"/>
    <w:rsid w:val="000F4005"/>
    <w:rsid w:val="0011143C"/>
    <w:rsid w:val="00151C17"/>
    <w:rsid w:val="00167530"/>
    <w:rsid w:val="0017254E"/>
    <w:rsid w:val="00173CCD"/>
    <w:rsid w:val="001A1D6D"/>
    <w:rsid w:val="002377F0"/>
    <w:rsid w:val="00282EEB"/>
    <w:rsid w:val="002F242B"/>
    <w:rsid w:val="00302DAE"/>
    <w:rsid w:val="00302FFA"/>
    <w:rsid w:val="00317116"/>
    <w:rsid w:val="003620C3"/>
    <w:rsid w:val="00397A07"/>
    <w:rsid w:val="003B3454"/>
    <w:rsid w:val="00424BC8"/>
    <w:rsid w:val="00456D44"/>
    <w:rsid w:val="00477DD5"/>
    <w:rsid w:val="004B4E66"/>
    <w:rsid w:val="004F30DE"/>
    <w:rsid w:val="004F3B7B"/>
    <w:rsid w:val="004F46CE"/>
    <w:rsid w:val="00521CB9"/>
    <w:rsid w:val="00553E04"/>
    <w:rsid w:val="00576A43"/>
    <w:rsid w:val="005D7D85"/>
    <w:rsid w:val="005E10EB"/>
    <w:rsid w:val="00660670"/>
    <w:rsid w:val="00670028"/>
    <w:rsid w:val="0068239E"/>
    <w:rsid w:val="00730A4C"/>
    <w:rsid w:val="007520EF"/>
    <w:rsid w:val="00783466"/>
    <w:rsid w:val="007C7AF9"/>
    <w:rsid w:val="00805245"/>
    <w:rsid w:val="00824425"/>
    <w:rsid w:val="00866BE0"/>
    <w:rsid w:val="009018F4"/>
    <w:rsid w:val="00920FEC"/>
    <w:rsid w:val="00934587"/>
    <w:rsid w:val="00953490"/>
    <w:rsid w:val="00996653"/>
    <w:rsid w:val="009C3250"/>
    <w:rsid w:val="009E2FF4"/>
    <w:rsid w:val="00A10651"/>
    <w:rsid w:val="00A20E50"/>
    <w:rsid w:val="00A23253"/>
    <w:rsid w:val="00A333A4"/>
    <w:rsid w:val="00A93657"/>
    <w:rsid w:val="00A97544"/>
    <w:rsid w:val="00AB3434"/>
    <w:rsid w:val="00AC59B4"/>
    <w:rsid w:val="00AF649D"/>
    <w:rsid w:val="00B36AC9"/>
    <w:rsid w:val="00B96CE6"/>
    <w:rsid w:val="00BF01D8"/>
    <w:rsid w:val="00C567C2"/>
    <w:rsid w:val="00C621C7"/>
    <w:rsid w:val="00C90293"/>
    <w:rsid w:val="00CA06E7"/>
    <w:rsid w:val="00CB51EB"/>
    <w:rsid w:val="00D26D1F"/>
    <w:rsid w:val="00D87955"/>
    <w:rsid w:val="00DD6151"/>
    <w:rsid w:val="00E06F51"/>
    <w:rsid w:val="00E24F8C"/>
    <w:rsid w:val="00E46B4B"/>
    <w:rsid w:val="00E473EE"/>
    <w:rsid w:val="00E737A2"/>
    <w:rsid w:val="00E87D70"/>
    <w:rsid w:val="00EA56FF"/>
    <w:rsid w:val="00EB6EB6"/>
    <w:rsid w:val="00EC2759"/>
    <w:rsid w:val="00EE6012"/>
    <w:rsid w:val="00F01EA1"/>
    <w:rsid w:val="00F12AA9"/>
    <w:rsid w:val="00F27BE1"/>
    <w:rsid w:val="00F66960"/>
    <w:rsid w:val="00F8324C"/>
    <w:rsid w:val="00F91D07"/>
    <w:rsid w:val="00FC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rsid w:val="00E06F5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C32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9C3250"/>
    <w:rPr>
      <w:rFonts w:cs="Times New Roman"/>
      <w:i/>
    </w:rPr>
  </w:style>
  <w:style w:type="table" w:styleId="aa">
    <w:name w:val="Table Grid"/>
    <w:basedOn w:val="a1"/>
    <w:uiPriority w:val="99"/>
    <w:rsid w:val="009C325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97A07"/>
    <w:rPr>
      <w:rFonts w:ascii="Arial" w:hAnsi="Arial" w:cs="Times New Roman"/>
      <w:sz w:val="24"/>
    </w:rPr>
  </w:style>
  <w:style w:type="paragraph" w:styleId="ad">
    <w:name w:val="footer"/>
    <w:basedOn w:val="a"/>
    <w:link w:val="ae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97A07"/>
    <w:rPr>
      <w:rFonts w:ascii="Arial" w:hAnsi="Arial" w:cs="Times New Roman"/>
      <w:sz w:val="24"/>
    </w:rPr>
  </w:style>
  <w:style w:type="paragraph" w:styleId="af">
    <w:name w:val="Normal (Web)"/>
    <w:basedOn w:val="a"/>
    <w:uiPriority w:val="99"/>
    <w:rsid w:val="00AB3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rsid w:val="00E24F8C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3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07558B770E391631C0A468DC8D50C6DE553AC85C0701522868DA1DACF31E7E1793785CA82B74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6DF115495F2B2AFC7BEDD558DB0E568A7EF2EBAD7F0AFBA154975CFF57E3EDB4E31DC6DA2B3EE6AC9EB102cAd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Company>НПП "Гарант-Сервис"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MSI</cp:lastModifiedBy>
  <cp:revision>2</cp:revision>
  <cp:lastPrinted>2017-10-19T08:40:00Z</cp:lastPrinted>
  <dcterms:created xsi:type="dcterms:W3CDTF">2024-08-04T07:15:00Z</dcterms:created>
  <dcterms:modified xsi:type="dcterms:W3CDTF">2024-08-04T07:15:00Z</dcterms:modified>
</cp:coreProperties>
</file>