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F86" w:rsidRDefault="002D0AC1" w:rsidP="00504F86">
      <w:pPr>
        <w:jc w:val="both"/>
        <w:rPr>
          <w:sz w:val="28"/>
          <w:szCs w:val="28"/>
        </w:rPr>
      </w:pPr>
      <w:r w:rsidRPr="007A3F3A">
        <w:rPr>
          <w:noProof/>
        </w:rPr>
        <w:drawing>
          <wp:inline distT="0" distB="0" distL="0" distR="0" wp14:anchorId="17455868" wp14:editId="5A5D47ED">
            <wp:extent cx="1552575" cy="1181100"/>
            <wp:effectExtent l="0" t="0" r="9525" b="0"/>
            <wp:docPr id="4" name="Рисунок 4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AC1" w:rsidRDefault="002D0AC1" w:rsidP="00504F86">
      <w:pPr>
        <w:jc w:val="both"/>
        <w:rPr>
          <w:sz w:val="28"/>
          <w:szCs w:val="28"/>
        </w:rPr>
      </w:pPr>
    </w:p>
    <w:p w:rsidR="002D0AC1" w:rsidRDefault="002D0AC1" w:rsidP="00504F86">
      <w:pPr>
        <w:jc w:val="both"/>
        <w:rPr>
          <w:sz w:val="28"/>
          <w:szCs w:val="28"/>
        </w:rPr>
      </w:pPr>
    </w:p>
    <w:p w:rsidR="00330687" w:rsidRDefault="00330687" w:rsidP="00330687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Введен трехлетн</w:t>
      </w:r>
      <w:r w:rsidR="00764117">
        <w:rPr>
          <w:b/>
          <w:color w:val="000000"/>
          <w:sz w:val="28"/>
          <w:szCs w:val="28"/>
        </w:rPr>
        <w:t>ий</w:t>
      </w:r>
      <w:r>
        <w:rPr>
          <w:b/>
          <w:color w:val="000000"/>
          <w:sz w:val="28"/>
          <w:szCs w:val="28"/>
        </w:rPr>
        <w:t xml:space="preserve"> срок на освоение земельных участков</w:t>
      </w:r>
    </w:p>
    <w:p w:rsidR="00330687" w:rsidRDefault="00330687" w:rsidP="00330687">
      <w:pPr>
        <w:ind w:firstLine="709"/>
        <w:jc w:val="center"/>
        <w:rPr>
          <w:b/>
          <w:color w:val="000000"/>
          <w:sz w:val="28"/>
          <w:szCs w:val="28"/>
        </w:rPr>
      </w:pPr>
    </w:p>
    <w:p w:rsidR="00EB3E7F" w:rsidRDefault="00EB3E7F" w:rsidP="00EB3E7F">
      <w:pPr>
        <w:ind w:firstLine="709"/>
        <w:jc w:val="both"/>
        <w:rPr>
          <w:color w:val="000000"/>
          <w:sz w:val="28"/>
          <w:szCs w:val="28"/>
        </w:rPr>
      </w:pPr>
      <w:r w:rsidRPr="00EB3E7F">
        <w:rPr>
          <w:color w:val="000000"/>
          <w:sz w:val="28"/>
          <w:szCs w:val="28"/>
        </w:rPr>
        <w:t xml:space="preserve">Президент России Владимир Путин подписал </w:t>
      </w:r>
      <w:r w:rsidR="00764117">
        <w:rPr>
          <w:color w:val="000000"/>
          <w:sz w:val="28"/>
          <w:szCs w:val="28"/>
        </w:rPr>
        <w:t>З</w:t>
      </w:r>
      <w:r w:rsidRPr="00EB3E7F">
        <w:rPr>
          <w:color w:val="000000"/>
          <w:sz w:val="28"/>
          <w:szCs w:val="28"/>
        </w:rPr>
        <w:t>акон</w:t>
      </w:r>
      <w:r w:rsidR="00764117">
        <w:rPr>
          <w:color w:val="000000"/>
          <w:sz w:val="28"/>
          <w:szCs w:val="28"/>
        </w:rPr>
        <w:t xml:space="preserve"> № </w:t>
      </w:r>
      <w:r w:rsidR="00764117" w:rsidRPr="00764117">
        <w:rPr>
          <w:color w:val="000000"/>
          <w:sz w:val="28"/>
          <w:szCs w:val="28"/>
        </w:rPr>
        <w:t>307-ФЗ от 8 августа 2024</w:t>
      </w:r>
      <w:r w:rsidR="00764117">
        <w:rPr>
          <w:color w:val="000000"/>
          <w:sz w:val="28"/>
          <w:szCs w:val="28"/>
        </w:rPr>
        <w:t xml:space="preserve"> года</w:t>
      </w:r>
      <w:r w:rsidRPr="00EB3E7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предложенный </w:t>
      </w:r>
      <w:proofErr w:type="spellStart"/>
      <w:r>
        <w:rPr>
          <w:color w:val="000000"/>
          <w:sz w:val="28"/>
          <w:szCs w:val="28"/>
        </w:rPr>
        <w:t>Росреестром</w:t>
      </w:r>
      <w:proofErr w:type="spellEnd"/>
      <w:r>
        <w:rPr>
          <w:color w:val="000000"/>
          <w:sz w:val="28"/>
          <w:szCs w:val="28"/>
        </w:rPr>
        <w:t xml:space="preserve">, об установлении срока для </w:t>
      </w:r>
      <w:r w:rsidRPr="00EB3E7F">
        <w:rPr>
          <w:color w:val="000000"/>
          <w:sz w:val="28"/>
          <w:szCs w:val="28"/>
        </w:rPr>
        <w:t>освоения земельных участков</w:t>
      </w:r>
      <w:r>
        <w:rPr>
          <w:color w:val="000000"/>
          <w:sz w:val="28"/>
          <w:szCs w:val="28"/>
        </w:rPr>
        <w:t>.</w:t>
      </w:r>
      <w:r w:rsidRPr="00EB3E7F">
        <w:rPr>
          <w:color w:val="000000"/>
          <w:sz w:val="28"/>
          <w:szCs w:val="28"/>
        </w:rPr>
        <w:t xml:space="preserve"> </w:t>
      </w:r>
    </w:p>
    <w:p w:rsidR="00EB3E7F" w:rsidRDefault="00FF7737" w:rsidP="00EB3E7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словам </w:t>
      </w:r>
      <w:r w:rsidRPr="00FF7737">
        <w:rPr>
          <w:color w:val="000000"/>
          <w:sz w:val="28"/>
          <w:szCs w:val="28"/>
        </w:rPr>
        <w:t>начальник</w:t>
      </w:r>
      <w:r>
        <w:rPr>
          <w:color w:val="000000"/>
          <w:sz w:val="28"/>
          <w:szCs w:val="28"/>
        </w:rPr>
        <w:t>а</w:t>
      </w:r>
      <w:r w:rsidRPr="00FF7737">
        <w:rPr>
          <w:color w:val="000000"/>
          <w:sz w:val="28"/>
          <w:szCs w:val="28"/>
        </w:rPr>
        <w:t xml:space="preserve"> департамента градостроительного развития</w:t>
      </w:r>
      <w:r w:rsidR="009D78DC">
        <w:rPr>
          <w:color w:val="000000"/>
          <w:sz w:val="28"/>
          <w:szCs w:val="28"/>
        </w:rPr>
        <w:t xml:space="preserve"> Администрации</w:t>
      </w:r>
      <w:r w:rsidRPr="00FF7737">
        <w:rPr>
          <w:color w:val="000000"/>
          <w:sz w:val="28"/>
          <w:szCs w:val="28"/>
        </w:rPr>
        <w:t xml:space="preserve"> Томской области</w:t>
      </w:r>
      <w:r>
        <w:rPr>
          <w:color w:val="000000"/>
          <w:sz w:val="28"/>
          <w:szCs w:val="28"/>
        </w:rPr>
        <w:t xml:space="preserve"> Сергея </w:t>
      </w:r>
      <w:proofErr w:type="spellStart"/>
      <w:r>
        <w:rPr>
          <w:color w:val="000000"/>
          <w:sz w:val="28"/>
          <w:szCs w:val="28"/>
        </w:rPr>
        <w:t>Чикова</w:t>
      </w:r>
      <w:proofErr w:type="spellEnd"/>
      <w:r>
        <w:rPr>
          <w:color w:val="000000"/>
          <w:sz w:val="28"/>
          <w:szCs w:val="28"/>
        </w:rPr>
        <w:t>, п</w:t>
      </w:r>
      <w:r w:rsidR="00764117">
        <w:rPr>
          <w:color w:val="000000"/>
          <w:sz w:val="28"/>
          <w:szCs w:val="28"/>
        </w:rPr>
        <w:t>ринятие такого З</w:t>
      </w:r>
      <w:r w:rsidR="00EB3E7F">
        <w:rPr>
          <w:color w:val="000000"/>
          <w:sz w:val="28"/>
          <w:szCs w:val="28"/>
        </w:rPr>
        <w:t xml:space="preserve">акона позволит более эффективно использовать </w:t>
      </w:r>
      <w:r>
        <w:rPr>
          <w:color w:val="000000"/>
          <w:sz w:val="28"/>
          <w:szCs w:val="28"/>
        </w:rPr>
        <w:t xml:space="preserve">земельные участки, находящиеся на территории Томской области. В частности, даст возможность изъятия заброшенных, </w:t>
      </w:r>
      <w:proofErr w:type="spellStart"/>
      <w:r>
        <w:rPr>
          <w:color w:val="000000"/>
          <w:sz w:val="28"/>
          <w:szCs w:val="28"/>
        </w:rPr>
        <w:t>неосваиваемых</w:t>
      </w:r>
      <w:proofErr w:type="spellEnd"/>
      <w:r>
        <w:rPr>
          <w:color w:val="000000"/>
          <w:sz w:val="28"/>
          <w:szCs w:val="28"/>
        </w:rPr>
        <w:t xml:space="preserve"> участков у недобросовестных пользователей и предоставления таких участков нуждающимся категориям граждан.</w:t>
      </w:r>
    </w:p>
    <w:p w:rsidR="00764117" w:rsidRDefault="00EB3E7F" w:rsidP="00EB3E7F">
      <w:pPr>
        <w:ind w:firstLine="709"/>
        <w:jc w:val="both"/>
        <w:rPr>
          <w:color w:val="000000"/>
          <w:sz w:val="28"/>
          <w:szCs w:val="28"/>
        </w:rPr>
      </w:pPr>
      <w:r w:rsidRPr="00EB3E7F">
        <w:rPr>
          <w:color w:val="000000"/>
          <w:sz w:val="28"/>
          <w:szCs w:val="28"/>
        </w:rPr>
        <w:t>В настоящее время</w:t>
      </w:r>
      <w:r w:rsidR="00FF7737">
        <w:rPr>
          <w:color w:val="000000"/>
          <w:sz w:val="28"/>
          <w:szCs w:val="28"/>
        </w:rPr>
        <w:t>,</w:t>
      </w:r>
      <w:r w:rsidRPr="00EB3E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несмотря на наличие </w:t>
      </w:r>
      <w:r w:rsidR="00764117">
        <w:rPr>
          <w:color w:val="000000"/>
          <w:sz w:val="28"/>
          <w:szCs w:val="28"/>
        </w:rPr>
        <w:t>законодательно установленной</w:t>
      </w:r>
      <w:r>
        <w:rPr>
          <w:color w:val="000000"/>
          <w:sz w:val="28"/>
          <w:szCs w:val="28"/>
        </w:rPr>
        <w:t xml:space="preserve"> возможност</w:t>
      </w:r>
      <w:r w:rsidR="0076411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изъятия </w:t>
      </w:r>
      <w:r w:rsidRPr="00EB3E7F">
        <w:rPr>
          <w:color w:val="000000"/>
          <w:sz w:val="28"/>
          <w:szCs w:val="28"/>
        </w:rPr>
        <w:t>земельного участка</w:t>
      </w:r>
      <w:r>
        <w:rPr>
          <w:color w:val="000000"/>
          <w:sz w:val="28"/>
          <w:szCs w:val="28"/>
        </w:rPr>
        <w:t xml:space="preserve"> в случаях его неиспользования</w:t>
      </w:r>
      <w:r w:rsidR="00FF7737">
        <w:rPr>
          <w:color w:val="000000"/>
          <w:sz w:val="28"/>
          <w:szCs w:val="28"/>
        </w:rPr>
        <w:t>, отсутствовал</w:t>
      </w:r>
      <w:r w:rsidR="00764117">
        <w:rPr>
          <w:color w:val="000000"/>
          <w:sz w:val="28"/>
          <w:szCs w:val="28"/>
        </w:rPr>
        <w:t xml:space="preserve"> установленный срок его освоения и само понятие освоения, что не позволяло на практике применять процедуру его изъятия.</w:t>
      </w:r>
      <w:r w:rsidR="00FF7737">
        <w:rPr>
          <w:color w:val="000000"/>
          <w:sz w:val="28"/>
          <w:szCs w:val="28"/>
        </w:rPr>
        <w:t xml:space="preserve"> </w:t>
      </w:r>
    </w:p>
    <w:p w:rsidR="00EB3E7F" w:rsidRPr="00EB3E7F" w:rsidRDefault="00764117" w:rsidP="00EB3E7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новому З</w:t>
      </w:r>
      <w:r w:rsidR="00EB3E7F" w:rsidRPr="00EB3E7F">
        <w:rPr>
          <w:color w:val="000000"/>
          <w:sz w:val="28"/>
          <w:szCs w:val="28"/>
        </w:rPr>
        <w:t>акону, который вступит в силу 1 марта 2025 года</w:t>
      </w:r>
      <w:r w:rsidR="009D78DC">
        <w:rPr>
          <w:color w:val="000000"/>
          <w:sz w:val="28"/>
          <w:szCs w:val="28"/>
        </w:rPr>
        <w:t>,</w:t>
      </w:r>
      <w:r w:rsidR="00EB3E7F" w:rsidRPr="00EB3E7F">
        <w:rPr>
          <w:color w:val="000000"/>
          <w:sz w:val="28"/>
          <w:szCs w:val="28"/>
        </w:rPr>
        <w:t xml:space="preserve"> </w:t>
      </w:r>
      <w:r w:rsidR="00FF7737">
        <w:rPr>
          <w:color w:val="000000"/>
          <w:sz w:val="28"/>
          <w:szCs w:val="28"/>
        </w:rPr>
        <w:t xml:space="preserve">установлен </w:t>
      </w:r>
      <w:r w:rsidR="009D78DC">
        <w:rPr>
          <w:color w:val="000000"/>
          <w:sz w:val="28"/>
          <w:szCs w:val="28"/>
        </w:rPr>
        <w:t xml:space="preserve">трехлетний </w:t>
      </w:r>
      <w:r w:rsidR="00FF7737">
        <w:rPr>
          <w:color w:val="000000"/>
          <w:sz w:val="28"/>
          <w:szCs w:val="28"/>
        </w:rPr>
        <w:t xml:space="preserve">срок освоения земельного участка. </w:t>
      </w:r>
      <w:r w:rsidR="00EB3E7F" w:rsidRPr="00EB3E7F">
        <w:rPr>
          <w:color w:val="000000"/>
          <w:sz w:val="28"/>
          <w:szCs w:val="28"/>
        </w:rPr>
        <w:t>После этого собственник должен начать использовать участок</w:t>
      </w:r>
      <w:r w:rsidR="00FF7737" w:rsidRPr="00FF7737">
        <w:t xml:space="preserve"> </w:t>
      </w:r>
      <w:r w:rsidR="00FF7737" w:rsidRPr="00FF7737">
        <w:rPr>
          <w:color w:val="000000"/>
          <w:sz w:val="28"/>
          <w:szCs w:val="28"/>
        </w:rPr>
        <w:t>в соответствии с разрешенным использованием</w:t>
      </w:r>
      <w:r w:rsidR="009D78DC">
        <w:rPr>
          <w:color w:val="000000"/>
          <w:sz w:val="28"/>
          <w:szCs w:val="28"/>
        </w:rPr>
        <w:t xml:space="preserve">. </w:t>
      </w:r>
      <w:r w:rsidR="002D0AC1">
        <w:rPr>
          <w:color w:val="000000"/>
          <w:sz w:val="28"/>
          <w:szCs w:val="28"/>
        </w:rPr>
        <w:t>Е</w:t>
      </w:r>
      <w:r w:rsidR="00EB3E7F" w:rsidRPr="00EB3E7F">
        <w:rPr>
          <w:color w:val="000000"/>
          <w:sz w:val="28"/>
          <w:szCs w:val="28"/>
        </w:rPr>
        <w:t>сли земля не используется</w:t>
      </w:r>
      <w:r w:rsidR="009D78DC">
        <w:rPr>
          <w:color w:val="000000"/>
          <w:sz w:val="28"/>
          <w:szCs w:val="28"/>
        </w:rPr>
        <w:t xml:space="preserve"> в течение установленного срока</w:t>
      </w:r>
      <w:r w:rsidR="00EB3E7F" w:rsidRPr="00EB3E7F">
        <w:rPr>
          <w:color w:val="000000"/>
          <w:sz w:val="28"/>
          <w:szCs w:val="28"/>
        </w:rPr>
        <w:t xml:space="preserve">, </w:t>
      </w:r>
      <w:r w:rsidR="009D78DC" w:rsidRPr="009D78DC">
        <w:rPr>
          <w:color w:val="000000"/>
          <w:sz w:val="28"/>
          <w:szCs w:val="28"/>
        </w:rPr>
        <w:t>контрольные (надзорные) органы могут зафиксировать нарушени</w:t>
      </w:r>
      <w:r>
        <w:rPr>
          <w:color w:val="000000"/>
          <w:sz w:val="28"/>
          <w:szCs w:val="28"/>
        </w:rPr>
        <w:t>е, что станет основанием для изъятия участка у нерадивых собственников</w:t>
      </w:r>
      <w:r w:rsidR="00EB3E7F" w:rsidRPr="00EB3E7F">
        <w:rPr>
          <w:color w:val="000000"/>
          <w:sz w:val="28"/>
          <w:szCs w:val="28"/>
        </w:rPr>
        <w:t>.</w:t>
      </w:r>
    </w:p>
    <w:p w:rsidR="00CF3114" w:rsidRDefault="009D78DC" w:rsidP="00CF311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79338F">
        <w:rPr>
          <w:rFonts w:eastAsiaTheme="minorHAnsi"/>
          <w:sz w:val="28"/>
          <w:szCs w:val="28"/>
          <w:lang w:eastAsia="en-US"/>
        </w:rPr>
        <w:t>«</w:t>
      </w:r>
      <w:r w:rsidR="00DE3786" w:rsidRPr="002D0AC1">
        <w:rPr>
          <w:rFonts w:eastAsiaTheme="minorHAnsi"/>
          <w:i/>
          <w:sz w:val="28"/>
          <w:szCs w:val="28"/>
          <w:lang w:eastAsia="en-US"/>
        </w:rPr>
        <w:t>Закон касается земельных участков из состава земель населенных пунктов.</w:t>
      </w:r>
      <w:r w:rsidRPr="002D0AC1">
        <w:rPr>
          <w:rFonts w:eastAsiaTheme="minorHAnsi"/>
          <w:i/>
          <w:sz w:val="28"/>
          <w:szCs w:val="28"/>
          <w:lang w:eastAsia="en-US"/>
        </w:rPr>
        <w:t xml:space="preserve"> П</w:t>
      </w:r>
      <w:r w:rsidR="0079338F" w:rsidRPr="002D0AC1">
        <w:rPr>
          <w:rFonts w:eastAsiaTheme="minorHAnsi"/>
          <w:i/>
          <w:sz w:val="28"/>
          <w:szCs w:val="28"/>
          <w:lang w:eastAsia="en-US"/>
        </w:rPr>
        <w:t xml:space="preserve">од освоением понимается приведение земельного участка в состояние, пригодное для использования по целевому назначению и в соответствии с разрешенным использованием. </w:t>
      </w:r>
      <w:r w:rsidR="00DE3786" w:rsidRPr="002D0AC1">
        <w:rPr>
          <w:rFonts w:eastAsiaTheme="minorHAnsi"/>
          <w:i/>
          <w:sz w:val="28"/>
          <w:szCs w:val="28"/>
          <w:lang w:eastAsia="en-US"/>
        </w:rPr>
        <w:t>Правообладатель такого земельного участка обязан приступить к его использованию в соответствии с целевым назначением и разрешенным использованием со дня приобретения прав на него, а в случае, если требуется освоение этого земельного участка, не позднее трех лет с указанной даты»</w:t>
      </w:r>
      <w:r w:rsidR="00DE3786">
        <w:rPr>
          <w:rFonts w:eastAsiaTheme="minorHAnsi"/>
          <w:sz w:val="28"/>
          <w:szCs w:val="28"/>
          <w:lang w:eastAsia="en-US"/>
        </w:rPr>
        <w:t xml:space="preserve">, прокомментировала руководитель Управления </w:t>
      </w:r>
      <w:proofErr w:type="spellStart"/>
      <w:r w:rsidR="00DE3786">
        <w:rPr>
          <w:rFonts w:eastAsiaTheme="minorHAnsi"/>
          <w:sz w:val="28"/>
          <w:szCs w:val="28"/>
          <w:lang w:eastAsia="en-US"/>
        </w:rPr>
        <w:t>Росреестра</w:t>
      </w:r>
      <w:proofErr w:type="spellEnd"/>
      <w:r w:rsidR="00DE3786">
        <w:rPr>
          <w:rFonts w:eastAsiaTheme="minorHAnsi"/>
          <w:sz w:val="28"/>
          <w:szCs w:val="28"/>
          <w:lang w:eastAsia="en-US"/>
        </w:rPr>
        <w:t xml:space="preserve"> по Томской области Елена </w:t>
      </w:r>
      <w:proofErr w:type="spellStart"/>
      <w:r w:rsidR="00DE3786">
        <w:rPr>
          <w:rFonts w:eastAsiaTheme="minorHAnsi"/>
          <w:sz w:val="28"/>
          <w:szCs w:val="28"/>
          <w:lang w:eastAsia="en-US"/>
        </w:rPr>
        <w:t>Золоткова</w:t>
      </w:r>
      <w:proofErr w:type="spellEnd"/>
      <w:r w:rsidR="00DE3786">
        <w:rPr>
          <w:rFonts w:eastAsiaTheme="minorHAnsi"/>
          <w:sz w:val="28"/>
          <w:szCs w:val="28"/>
          <w:lang w:eastAsia="en-US"/>
        </w:rPr>
        <w:t>.</w:t>
      </w:r>
    </w:p>
    <w:p w:rsidR="002D0AC1" w:rsidRDefault="002D0AC1" w:rsidP="002D0AC1">
      <w:pPr>
        <w:rPr>
          <w:rFonts w:ascii="Arial" w:hAnsi="Arial" w:cs="Arial"/>
          <w:color w:val="292C2F"/>
        </w:rPr>
      </w:pPr>
    </w:p>
    <w:p w:rsidR="002D0AC1" w:rsidRPr="002D0AC1" w:rsidRDefault="002D0AC1" w:rsidP="002D0AC1">
      <w:pPr>
        <w:rPr>
          <w:sz w:val="20"/>
          <w:szCs w:val="20"/>
        </w:rPr>
      </w:pPr>
      <w:r w:rsidRPr="002D0AC1">
        <w:rPr>
          <w:rFonts w:ascii="Arial" w:hAnsi="Arial" w:cs="Arial"/>
          <w:color w:val="292C2F"/>
          <w:sz w:val="20"/>
          <w:szCs w:val="20"/>
        </w:rPr>
        <w:t xml:space="preserve">Пресс-служба Управления </w:t>
      </w:r>
      <w:proofErr w:type="spellStart"/>
      <w:r w:rsidRPr="002D0AC1">
        <w:rPr>
          <w:rFonts w:ascii="Arial" w:hAnsi="Arial" w:cs="Arial"/>
          <w:color w:val="292C2F"/>
          <w:sz w:val="20"/>
          <w:szCs w:val="20"/>
        </w:rPr>
        <w:t>Росреестра</w:t>
      </w:r>
      <w:proofErr w:type="spellEnd"/>
      <w:r w:rsidRPr="002D0AC1">
        <w:rPr>
          <w:rFonts w:ascii="Arial" w:hAnsi="Arial" w:cs="Arial"/>
          <w:color w:val="292C2F"/>
          <w:sz w:val="20"/>
          <w:szCs w:val="20"/>
        </w:rPr>
        <w:t xml:space="preserve"> по Томской области</w:t>
      </w:r>
    </w:p>
    <w:p w:rsidR="002D0AC1" w:rsidRPr="002D0AC1" w:rsidRDefault="002D0AC1" w:rsidP="002D0AC1">
      <w:pPr>
        <w:rPr>
          <w:rFonts w:ascii="Arial" w:hAnsi="Arial" w:cs="Arial"/>
          <w:color w:val="292C2F"/>
          <w:sz w:val="20"/>
          <w:szCs w:val="20"/>
        </w:rPr>
      </w:pPr>
      <w:r w:rsidRPr="002D0AC1">
        <w:rPr>
          <w:rFonts w:ascii="Arial" w:hAnsi="Arial" w:cs="Arial"/>
          <w:color w:val="292C2F"/>
          <w:sz w:val="20"/>
          <w:szCs w:val="20"/>
        </w:rPr>
        <w:t>_ _ _ __ _ _ _ _ _ _ _ _ _ _ _ _ _ _ _ _ _ _ _ _ _ _ _ _ _ _ _ _ _ _ _ _ _ _ _ _ _ _ _ _ _ _</w:t>
      </w:r>
    </w:p>
    <w:p w:rsidR="002D0AC1" w:rsidRPr="002D0AC1" w:rsidRDefault="002D0AC1" w:rsidP="002D0AC1">
      <w:pPr>
        <w:rPr>
          <w:rFonts w:ascii="Arial" w:hAnsi="Arial" w:cs="Arial"/>
          <w:color w:val="292C2F"/>
          <w:sz w:val="20"/>
          <w:szCs w:val="20"/>
        </w:rPr>
      </w:pPr>
      <w:r w:rsidRPr="002D0AC1">
        <w:rPr>
          <w:rFonts w:ascii="Arial" w:hAnsi="Arial" w:cs="Arial"/>
          <w:color w:val="292C2F"/>
          <w:sz w:val="20"/>
          <w:szCs w:val="20"/>
        </w:rPr>
        <w:t>Контакты для СМИ</w:t>
      </w:r>
    </w:p>
    <w:p w:rsidR="002D0AC1" w:rsidRPr="002D0AC1" w:rsidRDefault="002D0AC1" w:rsidP="002D0AC1">
      <w:pPr>
        <w:rPr>
          <w:rFonts w:ascii="Arial" w:hAnsi="Arial" w:cs="Arial"/>
          <w:color w:val="292C2F"/>
          <w:sz w:val="20"/>
          <w:szCs w:val="20"/>
        </w:rPr>
      </w:pPr>
      <w:r w:rsidRPr="002D0AC1">
        <w:rPr>
          <w:rFonts w:ascii="Arial" w:hAnsi="Arial" w:cs="Arial"/>
          <w:color w:val="292C2F"/>
          <w:sz w:val="20"/>
          <w:szCs w:val="20"/>
        </w:rPr>
        <w:t>телефон: (8 38 22) 65-19-39 доб.(21-21),</w:t>
      </w:r>
      <w:r w:rsidRPr="002D0AC1">
        <w:rPr>
          <w:rFonts w:ascii="Arial" w:hAnsi="Arial" w:cs="Arial"/>
          <w:color w:val="292C2F"/>
          <w:sz w:val="20"/>
          <w:szCs w:val="20"/>
        </w:rPr>
        <w:br/>
        <w:t>почта: </w:t>
      </w:r>
      <w:hyperlink r:id="rId6" w:history="1">
        <w:r w:rsidRPr="002D0AC1">
          <w:rPr>
            <w:rFonts w:ascii="Arial" w:hAnsi="Arial" w:cs="Arial"/>
            <w:color w:val="0000FF"/>
            <w:sz w:val="20"/>
            <w:szCs w:val="20"/>
            <w:u w:val="single"/>
          </w:rPr>
          <w:t>press@r70.rosreestr.ru</w:t>
        </w:r>
      </w:hyperlink>
      <w:r w:rsidRPr="002D0AC1">
        <w:rPr>
          <w:rFonts w:ascii="Arial" w:hAnsi="Arial" w:cs="Arial"/>
          <w:color w:val="292C2F"/>
          <w:sz w:val="20"/>
          <w:szCs w:val="20"/>
        </w:rPr>
        <w:br/>
      </w:r>
      <w:r w:rsidRPr="002D0AC1">
        <w:rPr>
          <w:rFonts w:ascii="Arial" w:hAnsi="Arial" w:cs="Arial"/>
          <w:color w:val="292C2F"/>
          <w:sz w:val="20"/>
          <w:szCs w:val="20"/>
        </w:rPr>
        <w:br/>
        <w:t>социальные сети:</w:t>
      </w:r>
    </w:p>
    <w:p w:rsidR="002D0AC1" w:rsidRPr="002D0AC1" w:rsidRDefault="002D0AC1" w:rsidP="002D0AC1">
      <w:pPr>
        <w:rPr>
          <w:rFonts w:ascii="Arial" w:hAnsi="Arial" w:cs="Arial"/>
          <w:color w:val="292C2F"/>
          <w:sz w:val="20"/>
          <w:szCs w:val="20"/>
        </w:rPr>
      </w:pPr>
      <w:r w:rsidRPr="002D0AC1">
        <w:rPr>
          <w:rFonts w:ascii="Arial" w:hAnsi="Arial" w:cs="Arial"/>
          <w:color w:val="292C2F"/>
          <w:sz w:val="20"/>
          <w:szCs w:val="20"/>
        </w:rPr>
        <w:t>Мы в </w:t>
      </w:r>
      <w:hyperlink r:id="rId7" w:history="1">
        <w:r w:rsidRPr="002D0AC1">
          <w:rPr>
            <w:rFonts w:ascii="Arial" w:hAnsi="Arial" w:cs="Arial"/>
            <w:color w:val="0000FF"/>
            <w:sz w:val="20"/>
            <w:szCs w:val="20"/>
            <w:u w:val="single"/>
          </w:rPr>
          <w:t>VK</w:t>
        </w:r>
      </w:hyperlink>
    </w:p>
    <w:p w:rsidR="002D0AC1" w:rsidRPr="002D0AC1" w:rsidRDefault="002D0AC1" w:rsidP="002D0AC1">
      <w:pPr>
        <w:rPr>
          <w:rFonts w:ascii="Arial" w:hAnsi="Arial" w:cs="Arial"/>
          <w:color w:val="292C2F"/>
          <w:sz w:val="20"/>
          <w:szCs w:val="20"/>
        </w:rPr>
      </w:pPr>
      <w:r w:rsidRPr="002D0AC1">
        <w:rPr>
          <w:rFonts w:ascii="Arial" w:hAnsi="Arial" w:cs="Arial"/>
          <w:color w:val="292C2F"/>
          <w:sz w:val="20"/>
          <w:szCs w:val="20"/>
        </w:rPr>
        <w:t>Мы в </w:t>
      </w:r>
      <w:proofErr w:type="spellStart"/>
      <w:r w:rsidRPr="002D0AC1">
        <w:rPr>
          <w:rFonts w:ascii="Arial" w:hAnsi="Arial" w:cs="Arial"/>
          <w:color w:val="292C2F"/>
          <w:sz w:val="20"/>
          <w:szCs w:val="20"/>
        </w:rPr>
        <w:fldChar w:fldCharType="begin"/>
      </w:r>
      <w:r w:rsidRPr="002D0AC1">
        <w:rPr>
          <w:rFonts w:ascii="Arial" w:hAnsi="Arial" w:cs="Arial"/>
          <w:color w:val="292C2F"/>
          <w:sz w:val="20"/>
          <w:szCs w:val="20"/>
        </w:rPr>
        <w:instrText xml:space="preserve"> HYPERLINK "https://t.me/rosreestr70" </w:instrText>
      </w:r>
      <w:r w:rsidRPr="002D0AC1">
        <w:rPr>
          <w:rFonts w:ascii="Arial" w:hAnsi="Arial" w:cs="Arial"/>
          <w:color w:val="292C2F"/>
          <w:sz w:val="20"/>
          <w:szCs w:val="20"/>
        </w:rPr>
        <w:fldChar w:fldCharType="separate"/>
      </w:r>
      <w:r w:rsidRPr="002D0AC1">
        <w:rPr>
          <w:rFonts w:ascii="Arial" w:hAnsi="Arial" w:cs="Arial"/>
          <w:color w:val="0000FF"/>
          <w:sz w:val="20"/>
          <w:szCs w:val="20"/>
          <w:u w:val="single"/>
        </w:rPr>
        <w:t>Telegram</w:t>
      </w:r>
      <w:proofErr w:type="spellEnd"/>
      <w:r w:rsidRPr="002D0AC1">
        <w:rPr>
          <w:rFonts w:ascii="Arial" w:hAnsi="Arial" w:cs="Arial"/>
          <w:color w:val="292C2F"/>
          <w:sz w:val="20"/>
          <w:szCs w:val="20"/>
        </w:rPr>
        <w:fldChar w:fldCharType="end"/>
      </w:r>
    </w:p>
    <w:p w:rsidR="002D0AC1" w:rsidRPr="002D0AC1" w:rsidRDefault="002D0AC1" w:rsidP="002D0AC1">
      <w:pPr>
        <w:rPr>
          <w:rFonts w:ascii="Arial" w:hAnsi="Arial" w:cs="Arial"/>
          <w:color w:val="292C2F"/>
          <w:sz w:val="20"/>
          <w:szCs w:val="20"/>
        </w:rPr>
      </w:pPr>
      <w:r w:rsidRPr="002D0AC1">
        <w:rPr>
          <w:rFonts w:ascii="Arial" w:hAnsi="Arial" w:cs="Arial"/>
          <w:color w:val="292C2F"/>
          <w:sz w:val="20"/>
          <w:szCs w:val="20"/>
        </w:rPr>
        <w:t>Мы в </w:t>
      </w:r>
      <w:hyperlink r:id="rId8" w:history="1">
        <w:r w:rsidRPr="002D0AC1">
          <w:rPr>
            <w:rFonts w:ascii="Arial" w:hAnsi="Arial" w:cs="Arial"/>
            <w:color w:val="0000FF"/>
            <w:sz w:val="20"/>
            <w:szCs w:val="20"/>
            <w:u w:val="single"/>
          </w:rPr>
          <w:t>ОК</w:t>
        </w:r>
      </w:hyperlink>
    </w:p>
    <w:p w:rsidR="00504F86" w:rsidRPr="002D0AC1" w:rsidRDefault="00504F86" w:rsidP="00504F86">
      <w:pPr>
        <w:jc w:val="both"/>
        <w:rPr>
          <w:sz w:val="20"/>
          <w:szCs w:val="20"/>
        </w:rPr>
      </w:pPr>
      <w:bookmarkStart w:id="0" w:name="_GoBack"/>
      <w:bookmarkEnd w:id="0"/>
    </w:p>
    <w:sectPr w:rsidR="00504F86" w:rsidRPr="002D0AC1" w:rsidSect="002D0AC1">
      <w:pgSz w:w="11906" w:h="16838"/>
      <w:pgMar w:top="1134" w:right="85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BB"/>
    <w:rsid w:val="00030FBC"/>
    <w:rsid w:val="00057D42"/>
    <w:rsid w:val="000A11EF"/>
    <w:rsid w:val="000D253B"/>
    <w:rsid w:val="00130C05"/>
    <w:rsid w:val="001A4ABC"/>
    <w:rsid w:val="001B1BDC"/>
    <w:rsid w:val="002506FE"/>
    <w:rsid w:val="002659D7"/>
    <w:rsid w:val="002723AE"/>
    <w:rsid w:val="002D0AC1"/>
    <w:rsid w:val="0031741C"/>
    <w:rsid w:val="00330687"/>
    <w:rsid w:val="00347495"/>
    <w:rsid w:val="00472DA7"/>
    <w:rsid w:val="004B77C7"/>
    <w:rsid w:val="00504F86"/>
    <w:rsid w:val="00564EF4"/>
    <w:rsid w:val="00577872"/>
    <w:rsid w:val="005834CA"/>
    <w:rsid w:val="005C0CBE"/>
    <w:rsid w:val="005F2A18"/>
    <w:rsid w:val="00602300"/>
    <w:rsid w:val="00623652"/>
    <w:rsid w:val="0065013D"/>
    <w:rsid w:val="00653DEB"/>
    <w:rsid w:val="0066231A"/>
    <w:rsid w:val="006705B8"/>
    <w:rsid w:val="006E6FAF"/>
    <w:rsid w:val="007422BD"/>
    <w:rsid w:val="00747534"/>
    <w:rsid w:val="00764117"/>
    <w:rsid w:val="00783AB0"/>
    <w:rsid w:val="0079338F"/>
    <w:rsid w:val="0080419F"/>
    <w:rsid w:val="00864479"/>
    <w:rsid w:val="008A4243"/>
    <w:rsid w:val="008B3BE4"/>
    <w:rsid w:val="008D38BF"/>
    <w:rsid w:val="009155DE"/>
    <w:rsid w:val="009C0219"/>
    <w:rsid w:val="009D78DC"/>
    <w:rsid w:val="00A05A57"/>
    <w:rsid w:val="00A073D6"/>
    <w:rsid w:val="00A9217C"/>
    <w:rsid w:val="00AC7961"/>
    <w:rsid w:val="00B45967"/>
    <w:rsid w:val="00BE1559"/>
    <w:rsid w:val="00BE4FE5"/>
    <w:rsid w:val="00C03EBB"/>
    <w:rsid w:val="00C370DE"/>
    <w:rsid w:val="00CF3114"/>
    <w:rsid w:val="00D4334A"/>
    <w:rsid w:val="00D663F6"/>
    <w:rsid w:val="00DE3786"/>
    <w:rsid w:val="00E02795"/>
    <w:rsid w:val="00E36986"/>
    <w:rsid w:val="00EB3E7F"/>
    <w:rsid w:val="00F4231C"/>
    <w:rsid w:val="00F84701"/>
    <w:rsid w:val="00FC4A67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2264"/>
  <w15:docId w15:val="{C571BD4E-6503-4EE8-BCD6-AA896F9E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D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688717237453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19692645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ess@r70.rosreestr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130F7-7932-476A-B736-F7435A7BA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Татьяна Николаевна</dc:creator>
  <cp:keywords/>
  <dc:description/>
  <cp:lastModifiedBy>Брандт Елена Николаевна</cp:lastModifiedBy>
  <cp:revision>2</cp:revision>
  <cp:lastPrinted>2024-08-15T09:24:00Z</cp:lastPrinted>
  <dcterms:created xsi:type="dcterms:W3CDTF">2024-08-15T10:19:00Z</dcterms:created>
  <dcterms:modified xsi:type="dcterms:W3CDTF">2024-08-15T10:19:00Z</dcterms:modified>
</cp:coreProperties>
</file>