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55BA8">
        <w:tc>
          <w:tcPr>
            <w:tcW w:w="4955" w:type="dxa"/>
          </w:tcPr>
          <w:p w:rsidR="00355BA8" w:rsidRDefault="00D615C0">
            <w:pPr>
              <w:widowControl w:val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6190" cy="103809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6190" cy="1038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6.24pt;height:81.74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:rsidR="00355BA8" w:rsidRDefault="00D615C0">
            <w:pPr>
              <w:widowControl w:val="0"/>
              <w:jc w:val="right"/>
            </w:pPr>
            <w:r>
              <w:t>Приложение</w:t>
            </w:r>
          </w:p>
          <w:p w:rsidR="00355BA8" w:rsidRDefault="00D615C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решению                                                  Совета депутатов</w:t>
            </w:r>
          </w:p>
          <w:p w:rsidR="00355BA8" w:rsidRDefault="00D615C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  <w:p w:rsidR="00355BA8" w:rsidRDefault="00D615C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»</w:t>
            </w:r>
          </w:p>
          <w:p w:rsidR="00355BA8" w:rsidRDefault="00D615C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355BA8" w:rsidRDefault="00D615C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Томской области</w:t>
            </w:r>
          </w:p>
          <w:p w:rsidR="00355BA8" w:rsidRDefault="00D615C0">
            <w:pPr>
              <w:widowControl w:val="0"/>
              <w:jc w:val="center"/>
            </w:pPr>
            <w:r>
              <w:t xml:space="preserve">                от ___.___.23 г.   №</w:t>
            </w:r>
          </w:p>
        </w:tc>
      </w:tr>
    </w:tbl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D615C0">
      <w:pPr>
        <w:contextualSpacing/>
        <w:jc w:val="center"/>
      </w:pPr>
      <w:r>
        <w:t xml:space="preserve"> </w:t>
      </w:r>
      <w:r>
        <w:rPr>
          <w:b/>
        </w:rPr>
        <w:t>Общество с ограниченной ответственностью</w:t>
      </w:r>
    </w:p>
    <w:p w:rsidR="00355BA8" w:rsidRDefault="00D615C0">
      <w:pPr>
        <w:contextualSpacing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СибПроектНИИ</w:t>
      </w:r>
      <w:proofErr w:type="spellEnd"/>
      <w:r>
        <w:rPr>
          <w:b/>
        </w:rPr>
        <w:t>»</w:t>
      </w:r>
    </w:p>
    <w:p w:rsidR="00355BA8" w:rsidRDefault="00355BA8">
      <w:pPr>
        <w:contextualSpacing/>
        <w:jc w:val="center"/>
        <w:rPr>
          <w:b/>
        </w:rPr>
      </w:pPr>
    </w:p>
    <w:p w:rsidR="00355BA8" w:rsidRDefault="00D615C0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838325" cy="20193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820271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38324" cy="2019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4.75pt;height:15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355BA8" w:rsidRDefault="00D615C0">
      <w:pPr>
        <w:spacing w:line="360" w:lineRule="auto"/>
        <w:contextualSpacing/>
        <w:jc w:val="center"/>
        <w:rPr>
          <w:b/>
          <w:spacing w:val="24"/>
        </w:rPr>
      </w:pPr>
      <w:r>
        <w:rPr>
          <w:b/>
          <w:spacing w:val="24"/>
        </w:rPr>
        <w:t>ГЕНЕРАЛЬНЫЙ ПЛАН</w:t>
      </w:r>
    </w:p>
    <w:p w:rsidR="00355BA8" w:rsidRDefault="00D615C0">
      <w:pPr>
        <w:spacing w:line="360" w:lineRule="auto"/>
        <w:contextualSpacing/>
        <w:jc w:val="center"/>
        <w:rPr>
          <w:b/>
          <w:bCs/>
        </w:rPr>
      </w:pPr>
      <w:r>
        <w:rPr>
          <w:b/>
          <w:bCs/>
          <w:color w:val="122021"/>
          <w:highlight w:val="white"/>
        </w:rPr>
        <w:t>МУНИЦИПАЛЬНОГО ОБРАЗОВАНИЯ «ЧАИНСКОГО СЕЛЬСКОГО ПОСЕЛЕНИЯ»</w:t>
      </w:r>
    </w:p>
    <w:p w:rsidR="00355BA8" w:rsidRDefault="00D615C0">
      <w:pPr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  <w:color w:val="122021"/>
          <w:highlight w:val="white"/>
        </w:rPr>
        <w:t xml:space="preserve">с. Андреевка, с. Гришкино, д. </w:t>
      </w:r>
      <w:proofErr w:type="spellStart"/>
      <w:r>
        <w:rPr>
          <w:b/>
          <w:bCs/>
          <w:color w:val="122021"/>
          <w:highlight w:val="white"/>
        </w:rPr>
        <w:t>Карамзинка</w:t>
      </w:r>
      <w:proofErr w:type="spellEnd"/>
      <w:r>
        <w:rPr>
          <w:b/>
          <w:bCs/>
          <w:color w:val="122021"/>
          <w:highlight w:val="white"/>
        </w:rPr>
        <w:t xml:space="preserve">, с. </w:t>
      </w:r>
      <w:proofErr w:type="spellStart"/>
      <w:r>
        <w:rPr>
          <w:b/>
          <w:bCs/>
          <w:color w:val="122021"/>
          <w:highlight w:val="white"/>
        </w:rPr>
        <w:t>Светлянка</w:t>
      </w:r>
      <w:proofErr w:type="spellEnd"/>
      <w:r>
        <w:rPr>
          <w:b/>
          <w:bCs/>
          <w:color w:val="122021"/>
          <w:highlight w:val="white"/>
        </w:rPr>
        <w:t xml:space="preserve">, с. </w:t>
      </w:r>
      <w:proofErr w:type="spellStart"/>
      <w:r>
        <w:rPr>
          <w:b/>
          <w:bCs/>
          <w:color w:val="122021"/>
          <w:highlight w:val="white"/>
        </w:rPr>
        <w:t>Тоинка</w:t>
      </w:r>
      <w:proofErr w:type="spellEnd"/>
      <w:r>
        <w:rPr>
          <w:b/>
          <w:bCs/>
          <w:color w:val="122021"/>
          <w:highlight w:val="white"/>
        </w:rPr>
        <w:t xml:space="preserve">, </w:t>
      </w:r>
      <w:proofErr w:type="spellStart"/>
      <w:r>
        <w:rPr>
          <w:b/>
          <w:bCs/>
          <w:color w:val="122021"/>
          <w:highlight w:val="white"/>
        </w:rPr>
        <w:t>с</w:t>
      </w:r>
      <w:proofErr w:type="gramStart"/>
      <w:r>
        <w:rPr>
          <w:b/>
          <w:bCs/>
          <w:color w:val="122021"/>
          <w:highlight w:val="white"/>
        </w:rPr>
        <w:t>.Ч</w:t>
      </w:r>
      <w:proofErr w:type="gramEnd"/>
      <w:r>
        <w:rPr>
          <w:b/>
          <w:bCs/>
          <w:color w:val="122021"/>
          <w:highlight w:val="white"/>
        </w:rPr>
        <w:t>аинск</w:t>
      </w:r>
      <w:proofErr w:type="spellEnd"/>
      <w:r>
        <w:rPr>
          <w:b/>
          <w:bCs/>
        </w:rPr>
        <w:t>)</w:t>
      </w:r>
    </w:p>
    <w:p w:rsidR="00355BA8" w:rsidRDefault="00D615C0">
      <w:pPr>
        <w:contextualSpacing/>
        <w:jc w:val="center"/>
        <w:rPr>
          <w:spacing w:val="24"/>
        </w:rPr>
      </w:pPr>
      <w:r>
        <w:rPr>
          <w:spacing w:val="24"/>
        </w:rPr>
        <w:t>МАТЕРИАЛЫ ПО ОБОСНОВАНИЮ</w:t>
      </w:r>
    </w:p>
    <w:p w:rsidR="00355BA8" w:rsidRDefault="00D615C0">
      <w:pPr>
        <w:pStyle w:val="TimesNewRoman14125"/>
        <w:ind w:firstLine="0"/>
        <w:contextualSpacing/>
        <w:jc w:val="center"/>
        <w:rPr>
          <w:szCs w:val="26"/>
        </w:rPr>
      </w:pPr>
      <w:r>
        <w:rPr>
          <w:szCs w:val="26"/>
          <w:lang w:eastAsia="ru-RU"/>
        </w:rPr>
        <w:t>(пояснительная записка)</w:t>
      </w:r>
    </w:p>
    <w:p w:rsidR="00355BA8" w:rsidRDefault="00355BA8">
      <w:pPr>
        <w:pStyle w:val="TimesNewRoman14125"/>
        <w:ind w:firstLine="0"/>
        <w:contextualSpacing/>
        <w:jc w:val="center"/>
        <w:rPr>
          <w:szCs w:val="26"/>
        </w:rPr>
      </w:pPr>
    </w:p>
    <w:p w:rsidR="00355BA8" w:rsidRDefault="00D615C0">
      <w:pPr>
        <w:spacing w:line="360" w:lineRule="auto"/>
        <w:contextualSpacing/>
        <w:jc w:val="center"/>
      </w:pPr>
      <w:r>
        <w:rPr>
          <w:spacing w:val="24"/>
        </w:rPr>
        <w:t>Книга 1. Существующее положение</w:t>
      </w:r>
    </w:p>
    <w:p w:rsidR="00355BA8" w:rsidRDefault="00355BA8"/>
    <w:p w:rsidR="00355BA8" w:rsidRDefault="00355BA8">
      <w:pPr>
        <w:pStyle w:val="TimesNewRoman14125"/>
        <w:rPr>
          <w:szCs w:val="26"/>
        </w:rPr>
      </w:pPr>
    </w:p>
    <w:p w:rsidR="00355BA8" w:rsidRDefault="00355BA8"/>
    <w:p w:rsidR="00355BA8" w:rsidRDefault="00D615C0"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Пономаренко М.В.</w:t>
      </w:r>
    </w:p>
    <w:p w:rsidR="00355BA8" w:rsidRDefault="00355BA8"/>
    <w:p w:rsidR="00355BA8" w:rsidRDefault="00D615C0">
      <w:r>
        <w:t>Главный инженер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Афанасьева О.И.</w:t>
      </w:r>
    </w:p>
    <w:p w:rsidR="00355BA8" w:rsidRDefault="00355BA8">
      <w:pPr>
        <w:jc w:val="center"/>
      </w:pPr>
    </w:p>
    <w:p w:rsidR="00355BA8" w:rsidRDefault="00355BA8">
      <w:pPr>
        <w:jc w:val="center"/>
      </w:pPr>
    </w:p>
    <w:p w:rsidR="00355BA8" w:rsidRDefault="00355BA8">
      <w:pPr>
        <w:jc w:val="left"/>
      </w:pPr>
    </w:p>
    <w:p w:rsidR="00355BA8" w:rsidRDefault="00355BA8">
      <w:pPr>
        <w:jc w:val="left"/>
      </w:pPr>
    </w:p>
    <w:p w:rsidR="00355BA8" w:rsidRDefault="00355BA8">
      <w:pPr>
        <w:jc w:val="center"/>
      </w:pPr>
    </w:p>
    <w:p w:rsidR="00355BA8" w:rsidRDefault="00D615C0">
      <w:pPr>
        <w:jc w:val="center"/>
      </w:pPr>
      <w:r>
        <w:t>г. Новосибирск</w:t>
      </w:r>
    </w:p>
    <w:p w:rsidR="00355BA8" w:rsidRDefault="00D615C0">
      <w:pPr>
        <w:jc w:val="center"/>
      </w:pPr>
      <w:r>
        <w:t>2023 г.</w:t>
      </w:r>
    </w:p>
    <w:p w:rsidR="00355BA8" w:rsidRDefault="00D615C0">
      <w:pPr>
        <w:jc w:val="center"/>
      </w:pPr>
      <w:r>
        <w:lastRenderedPageBreak/>
        <w:t>Авторский коллектив</w:t>
      </w:r>
    </w:p>
    <w:p w:rsidR="00355BA8" w:rsidRDefault="00355BA8">
      <w:pPr>
        <w:spacing w:line="360" w:lineRule="auto"/>
        <w:ind w:firstLine="709"/>
        <w:contextualSpacing/>
      </w:pPr>
    </w:p>
    <w:p w:rsidR="00355BA8" w:rsidRDefault="00D615C0">
      <w:pPr>
        <w:spacing w:line="360" w:lineRule="auto"/>
        <w:ind w:firstLine="709"/>
        <w:contextualSpacing/>
      </w:pPr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Пономаренко М.В.</w:t>
      </w:r>
    </w:p>
    <w:p w:rsidR="00355BA8" w:rsidRDefault="00D615C0">
      <w:pPr>
        <w:spacing w:line="360" w:lineRule="auto"/>
        <w:ind w:firstLine="709"/>
        <w:contextualSpacing/>
      </w:pPr>
      <w:r>
        <w:t>Главный инженер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Афанасьева О. И.</w:t>
      </w:r>
    </w:p>
    <w:p w:rsidR="00355BA8" w:rsidRDefault="00D615C0">
      <w:pPr>
        <w:spacing w:line="360" w:lineRule="auto"/>
        <w:ind w:firstLine="709"/>
        <w:contextualSpacing/>
      </w:pPr>
      <w:r>
        <w:t>Ведущий инженер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Иксанов</w:t>
      </w:r>
      <w:proofErr w:type="spellEnd"/>
      <w:r>
        <w:t xml:space="preserve"> Н.А.</w:t>
      </w:r>
    </w:p>
    <w:p w:rsidR="00355BA8" w:rsidRDefault="00D615C0">
      <w:pPr>
        <w:spacing w:line="360" w:lineRule="auto"/>
        <w:ind w:firstLine="709"/>
        <w:contextualSpacing/>
      </w:pPr>
      <w:r>
        <w:t>Инженер по архитектурно-планировочным разделам</w:t>
      </w:r>
      <w:r>
        <w:tab/>
      </w:r>
      <w:r>
        <w:tab/>
      </w:r>
      <w:r>
        <w:tab/>
      </w:r>
      <w:r>
        <w:tab/>
      </w:r>
      <w:r>
        <w:tab/>
      </w:r>
      <w:r>
        <w:tab/>
        <w:t>Соболев Н. В.</w:t>
      </w:r>
    </w:p>
    <w:p w:rsidR="00355BA8" w:rsidRDefault="00D615C0">
      <w:pPr>
        <w:spacing w:line="360" w:lineRule="auto"/>
        <w:ind w:firstLine="709"/>
        <w:contextualSpacing/>
      </w:pPr>
      <w:r>
        <w:t>Инженер по компьютерной графи</w:t>
      </w:r>
      <w:r>
        <w:t>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Заворин</w:t>
      </w:r>
      <w:proofErr w:type="spellEnd"/>
      <w:r>
        <w:t xml:space="preserve"> Д. С.</w:t>
      </w:r>
      <w:r>
        <w:tab/>
      </w:r>
    </w:p>
    <w:p w:rsidR="00355BA8" w:rsidRDefault="00D615C0">
      <w:pPr>
        <w:spacing w:line="360" w:lineRule="auto"/>
        <w:ind w:firstLine="709"/>
        <w:contextualSpacing/>
        <w:jc w:val="center"/>
      </w:pPr>
      <w:r>
        <w:br w:type="column"/>
      </w:r>
      <w:r>
        <w:lastRenderedPageBreak/>
        <w:t>Состав материалов генерального плана, подлежащих утверждению</w:t>
      </w:r>
    </w:p>
    <w:p w:rsidR="00355BA8" w:rsidRDefault="00355BA8">
      <w:pPr>
        <w:spacing w:line="360" w:lineRule="auto"/>
        <w:ind w:firstLine="709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13"/>
        <w:gridCol w:w="9017"/>
      </w:tblGrid>
      <w:tr w:rsidR="00355BA8">
        <w:trPr>
          <w:tblHeader/>
          <w:jc w:val="center"/>
        </w:trPr>
        <w:tc>
          <w:tcPr>
            <w:tcW w:w="0" w:type="auto"/>
            <w:vAlign w:val="center"/>
          </w:tcPr>
          <w:p w:rsidR="00355BA8" w:rsidRDefault="00D615C0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017" w:type="dxa"/>
            <w:vAlign w:val="center"/>
          </w:tcPr>
          <w:p w:rsidR="00355BA8" w:rsidRDefault="00D615C0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355BA8">
        <w:trPr>
          <w:tblHeader/>
          <w:jc w:val="center"/>
        </w:trPr>
        <w:tc>
          <w:tcPr>
            <w:tcW w:w="9776" w:type="dxa"/>
            <w:gridSpan w:val="2"/>
            <w:vAlign w:val="center"/>
          </w:tcPr>
          <w:p w:rsidR="00355BA8" w:rsidRDefault="00D615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Материалы по обоснованию генерального плана в текстовой форме</w:t>
            </w:r>
          </w:p>
        </w:tc>
      </w:tr>
      <w:tr w:rsidR="00355BA8">
        <w:trPr>
          <w:jc w:val="center"/>
        </w:trPr>
        <w:tc>
          <w:tcPr>
            <w:tcW w:w="0" w:type="auto"/>
            <w:vAlign w:val="center"/>
          </w:tcPr>
          <w:p w:rsidR="00355BA8" w:rsidRDefault="00D615C0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9017" w:type="dxa"/>
          </w:tcPr>
          <w:p w:rsidR="00355BA8" w:rsidRDefault="00D615C0">
            <w:pPr>
              <w:contextualSpacing/>
            </w:pPr>
            <w:r>
              <w:t>Материалы по обоснованию (пояснительная записка). Книга 1. Существующее положение</w:t>
            </w:r>
          </w:p>
        </w:tc>
      </w:tr>
      <w:tr w:rsidR="00355BA8">
        <w:trPr>
          <w:jc w:val="center"/>
        </w:trPr>
        <w:tc>
          <w:tcPr>
            <w:tcW w:w="0" w:type="auto"/>
            <w:vAlign w:val="center"/>
          </w:tcPr>
          <w:p w:rsidR="00355BA8" w:rsidRDefault="00D615C0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9017" w:type="dxa"/>
          </w:tcPr>
          <w:p w:rsidR="00355BA8" w:rsidRDefault="00D615C0">
            <w:r>
              <w:t>Материалы по обоснованию (пояснительная записка). Книга 2. Проектные решения</w:t>
            </w:r>
          </w:p>
        </w:tc>
      </w:tr>
      <w:tr w:rsidR="00355BA8">
        <w:trPr>
          <w:jc w:val="center"/>
        </w:trPr>
        <w:tc>
          <w:tcPr>
            <w:tcW w:w="9776" w:type="dxa"/>
            <w:gridSpan w:val="2"/>
            <w:vAlign w:val="center"/>
          </w:tcPr>
          <w:p w:rsidR="00355BA8" w:rsidRDefault="00D615C0">
            <w:pPr>
              <w:jc w:val="center"/>
            </w:pPr>
            <w:r>
              <w:rPr>
                <w:b/>
                <w:bCs/>
              </w:rPr>
              <w:t>Материалы по обоснованию генерального плана в графической форме</w:t>
            </w:r>
          </w:p>
        </w:tc>
      </w:tr>
      <w:tr w:rsidR="00355BA8">
        <w:trPr>
          <w:jc w:val="center"/>
        </w:trPr>
        <w:tc>
          <w:tcPr>
            <w:tcW w:w="0" w:type="auto"/>
            <w:vAlign w:val="center"/>
          </w:tcPr>
          <w:p w:rsidR="00355BA8" w:rsidRDefault="00D615C0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9017" w:type="dxa"/>
          </w:tcPr>
          <w:p w:rsidR="00355BA8" w:rsidRDefault="00D615C0">
            <w:pPr>
              <w:rPr>
                <w:highlight w:val="yellow"/>
              </w:rPr>
            </w:pPr>
            <w:r>
              <w:t xml:space="preserve">Генеральный план муниципального образования </w:t>
            </w:r>
            <w:proofErr w:type="spellStart"/>
            <w:r>
              <w:t>Чаинское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Чаинского</w:t>
            </w:r>
            <w:proofErr w:type="spellEnd"/>
            <w:r>
              <w:t xml:space="preserve"> района Томской области. Карта границ населенных пунктов, входящих в состав сельского поселения.</w:t>
            </w:r>
          </w:p>
        </w:tc>
      </w:tr>
      <w:tr w:rsidR="00355BA8">
        <w:trPr>
          <w:jc w:val="center"/>
        </w:trPr>
        <w:tc>
          <w:tcPr>
            <w:tcW w:w="0" w:type="auto"/>
            <w:vAlign w:val="center"/>
          </w:tcPr>
          <w:p w:rsidR="00355BA8" w:rsidRDefault="00D615C0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9017" w:type="dxa"/>
          </w:tcPr>
          <w:p w:rsidR="00355BA8" w:rsidRDefault="00D615C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Генеральный план </w:t>
            </w:r>
            <w:r>
              <w:rPr>
                <w:color w:val="122021"/>
                <w:highlight w:val="white"/>
              </w:rPr>
              <w:t>муниципального образования «</w:t>
            </w:r>
            <w:proofErr w:type="spellStart"/>
            <w:r>
              <w:rPr>
                <w:color w:val="122021"/>
                <w:highlight w:val="white"/>
              </w:rPr>
              <w:t>Чаинского</w:t>
            </w:r>
            <w:proofErr w:type="spellEnd"/>
            <w:r>
              <w:rPr>
                <w:color w:val="122021"/>
                <w:highlight w:val="white"/>
              </w:rPr>
              <w:t xml:space="preserve"> сельского поселения»</w:t>
            </w:r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Чаинского</w:t>
            </w:r>
            <w:proofErr w:type="spellEnd"/>
            <w:r>
              <w:rPr>
                <w:highlight w:val="white"/>
              </w:rPr>
              <w:t xml:space="preserve"> района Томской области. Карта существующих и планируемых объектов местного значения.</w:t>
            </w:r>
          </w:p>
        </w:tc>
      </w:tr>
      <w:tr w:rsidR="00355BA8">
        <w:trPr>
          <w:jc w:val="center"/>
        </w:trPr>
        <w:tc>
          <w:tcPr>
            <w:tcW w:w="0" w:type="auto"/>
            <w:vAlign w:val="center"/>
          </w:tcPr>
          <w:p w:rsidR="00355BA8" w:rsidRDefault="00D615C0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9017" w:type="dxa"/>
          </w:tcPr>
          <w:p w:rsidR="00355BA8" w:rsidRDefault="00D615C0">
            <w:pPr>
              <w:rPr>
                <w:highlight w:val="yellow"/>
              </w:rPr>
            </w:pPr>
            <w:r>
              <w:t xml:space="preserve">Генеральный план муниципального образования </w:t>
            </w:r>
            <w:proofErr w:type="spellStart"/>
            <w:r>
              <w:t>Чаинского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Чаинского</w:t>
            </w:r>
            <w:proofErr w:type="spellEnd"/>
            <w:r>
              <w:t xml:space="preserve"> района Томской области. Карта границ функциональных зон, совмещенная с картой зон с особыми условиями использования территории</w:t>
            </w:r>
          </w:p>
        </w:tc>
      </w:tr>
      <w:tr w:rsidR="00355BA8">
        <w:trPr>
          <w:jc w:val="center"/>
        </w:trPr>
        <w:tc>
          <w:tcPr>
            <w:tcW w:w="0" w:type="auto"/>
            <w:vAlign w:val="center"/>
          </w:tcPr>
          <w:p w:rsidR="00355BA8" w:rsidRDefault="00D615C0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9017" w:type="dxa"/>
          </w:tcPr>
          <w:p w:rsidR="00355BA8" w:rsidRDefault="00D615C0">
            <w:pPr>
              <w:rPr>
                <w:highlight w:val="white"/>
              </w:rPr>
            </w:pPr>
            <w:r>
              <w:rPr>
                <w:highlight w:val="white"/>
              </w:rPr>
              <w:t>Карта границ сельского поселения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границ </w:t>
            </w:r>
            <w:r>
              <w:rPr>
                <w:highlight w:val="white"/>
              </w:rPr>
              <w:t>существующих населенных пунктов, входящих в состав сельского поселения местоположения существующих и строящихся объектов местного значения, особых экономических зон, особо охраняемых природных территорий федерального , регионального , местного значения, те</w:t>
            </w:r>
            <w:r>
              <w:rPr>
                <w:highlight w:val="white"/>
              </w:rPr>
              <w:t xml:space="preserve">рриторий объектов культурного наследия, территории исторических поселений, зон с особыми условиями использования территории, территории, подверженные риску возникновения чрезвычайных ситуаций природного и техногенного характера, функциональных зон  </w:t>
            </w:r>
            <w:r>
              <w:rPr>
                <w:color w:val="122021"/>
                <w:highlight w:val="white"/>
              </w:rPr>
              <w:t>Муницип</w:t>
            </w:r>
            <w:r>
              <w:rPr>
                <w:color w:val="122021"/>
                <w:highlight w:val="white"/>
              </w:rPr>
              <w:t>ального образования «</w:t>
            </w:r>
            <w:proofErr w:type="spellStart"/>
            <w:r>
              <w:rPr>
                <w:color w:val="122021"/>
                <w:highlight w:val="white"/>
              </w:rPr>
              <w:t>Чаинского</w:t>
            </w:r>
            <w:proofErr w:type="spellEnd"/>
            <w:r>
              <w:rPr>
                <w:color w:val="122021"/>
                <w:highlight w:val="white"/>
              </w:rPr>
              <w:t xml:space="preserve"> сельского поселения»</w:t>
            </w:r>
          </w:p>
        </w:tc>
      </w:tr>
    </w:tbl>
    <w:p w:rsidR="00355BA8" w:rsidRDefault="00355BA8">
      <w:pPr>
        <w:spacing w:line="360" w:lineRule="auto"/>
        <w:ind w:firstLine="709"/>
        <w:contextualSpacing/>
      </w:pPr>
    </w:p>
    <w:p w:rsidR="00355BA8" w:rsidRDefault="00355BA8">
      <w:pPr>
        <w:spacing w:line="360" w:lineRule="auto"/>
        <w:contextualSpacing/>
        <w:jc w:val="center"/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p w:rsidR="00355BA8" w:rsidRDefault="00355BA8">
      <w:pPr>
        <w:pStyle w:val="TimesNewRoman14125"/>
        <w:rPr>
          <w:szCs w:val="26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-1143505393"/>
        <w:docPartObj>
          <w:docPartGallery w:val="Table of Contents"/>
          <w:docPartUnique/>
        </w:docPartObj>
      </w:sdtPr>
      <w:sdtEndPr/>
      <w:sdtContent>
        <w:p w:rsidR="00355BA8" w:rsidRDefault="00D615C0">
          <w:pPr>
            <w:pStyle w:val="affc"/>
            <w:spacing w:before="0" w:line="240" w:lineRule="auto"/>
            <w:ind w:firstLine="709"/>
            <w:contextualSpacing/>
            <w:jc w:val="center"/>
            <w:rPr>
              <w:rFonts w:ascii="Times New Roman" w:hAnsi="Times New Roman"/>
              <w:caps/>
              <w:color w:val="000000" w:themeColor="text1"/>
              <w:sz w:val="26"/>
              <w:szCs w:val="26"/>
            </w:rPr>
          </w:pPr>
          <w:r>
            <w:rPr>
              <w:rFonts w:ascii="Times New Roman" w:hAnsi="Times New Roman"/>
              <w:caps/>
              <w:color w:val="000000" w:themeColor="text1"/>
              <w:sz w:val="26"/>
              <w:szCs w:val="26"/>
            </w:rPr>
            <w:t>Оглавление</w:t>
          </w:r>
        </w:p>
        <w:p w:rsidR="00355BA8" w:rsidRDefault="00355BA8">
          <w:pPr>
            <w:spacing w:line="360" w:lineRule="auto"/>
            <w:contextualSpacing/>
          </w:pPr>
        </w:p>
        <w:p w:rsidR="00753ABC" w:rsidRDefault="00D615C0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 w:val="0"/>
              <w:bCs/>
              <w:sz w:val="26"/>
              <w:szCs w:val="26"/>
            </w:rPr>
            <w:fldChar w:fldCharType="begin"/>
          </w:r>
          <w:r>
            <w:rPr>
              <w:b w:val="0"/>
              <w:bCs/>
              <w:sz w:val="26"/>
              <w:szCs w:val="26"/>
            </w:rPr>
            <w:instrText xml:space="preserve"> TOC \o "1-3" \h \z \u </w:instrText>
          </w:r>
          <w:r>
            <w:rPr>
              <w:b w:val="0"/>
              <w:bCs/>
              <w:sz w:val="26"/>
              <w:szCs w:val="26"/>
            </w:rPr>
            <w:fldChar w:fldCharType="separate"/>
          </w:r>
          <w:hyperlink w:anchor="_Toc147411582" w:history="1">
            <w:r w:rsidR="00753ABC" w:rsidRPr="00E75800">
              <w:rPr>
                <w:rStyle w:val="aff0"/>
                <w:noProof/>
              </w:rPr>
              <w:t>Введение</w:t>
            </w:r>
            <w:r w:rsidR="00753ABC">
              <w:rPr>
                <w:noProof/>
                <w:webHidden/>
              </w:rPr>
              <w:tab/>
            </w:r>
            <w:r w:rsidR="00753ABC">
              <w:rPr>
                <w:noProof/>
                <w:webHidden/>
              </w:rPr>
              <w:fldChar w:fldCharType="begin"/>
            </w:r>
            <w:r w:rsidR="00753ABC">
              <w:rPr>
                <w:noProof/>
                <w:webHidden/>
              </w:rPr>
              <w:instrText xml:space="preserve"> PAGEREF _Toc147411582 \h </w:instrText>
            </w:r>
            <w:r w:rsidR="00753ABC">
              <w:rPr>
                <w:noProof/>
                <w:webHidden/>
              </w:rPr>
            </w:r>
            <w:r w:rsidR="00753ABC">
              <w:rPr>
                <w:noProof/>
                <w:webHidden/>
              </w:rPr>
              <w:fldChar w:fldCharType="separate"/>
            </w:r>
            <w:r w:rsidR="00753ABC">
              <w:rPr>
                <w:noProof/>
                <w:webHidden/>
              </w:rPr>
              <w:t>5</w:t>
            </w:r>
            <w:r w:rsidR="00753ABC"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83" w:history="1">
            <w:r w:rsidRPr="00E75800">
              <w:rPr>
                <w:rStyle w:val="aff0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E75800">
              <w:rPr>
                <w:rStyle w:val="aff0"/>
                <w:noProof/>
              </w:rPr>
              <w:t>Основные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84" w:history="1">
            <w:r w:rsidRPr="00E75800">
              <w:rPr>
                <w:rStyle w:val="aff0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E75800">
              <w:rPr>
                <w:rStyle w:val="aff0"/>
                <w:noProof/>
              </w:rPr>
              <w:t>Краткая историческая справка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85" w:history="1">
            <w:r w:rsidRPr="00E75800">
              <w:rPr>
                <w:rStyle w:val="aff0"/>
                <w:caps/>
                <w:noProof/>
              </w:rPr>
              <w:t xml:space="preserve">2 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E75800">
              <w:rPr>
                <w:rStyle w:val="aff0"/>
                <w:caps/>
                <w:noProof/>
              </w:rPr>
              <w:t>Анализ реализации положений действующего генерального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86" w:history="1">
            <w:r w:rsidRPr="00E75800">
              <w:rPr>
                <w:rStyle w:val="aff0"/>
                <w:caps/>
                <w:noProof/>
              </w:rPr>
              <w:t xml:space="preserve">3 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E75800">
              <w:rPr>
                <w:rStyle w:val="aff0"/>
                <w:caps/>
                <w:noProof/>
              </w:rPr>
              <w:t>Анализ использования территории Чаинского сельского поселения чаинского района томской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87" w:history="1">
            <w:r w:rsidRPr="00E75800">
              <w:rPr>
                <w:rStyle w:val="aff0"/>
                <w:noProof/>
              </w:rPr>
              <w:t>3.1 Природные условия и 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88" w:history="1">
            <w:r w:rsidRPr="00E75800">
              <w:rPr>
                <w:rStyle w:val="aff0"/>
                <w:noProof/>
              </w:rPr>
              <w:t>3.2 Анализ землепользования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89" w:history="1">
            <w:r w:rsidRPr="00E75800">
              <w:rPr>
                <w:rStyle w:val="aff0"/>
                <w:noProof/>
              </w:rPr>
              <w:t>3.3 Современное состояние и планировочная структура населенных пунктов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90" w:history="1">
            <w:r w:rsidRPr="00E75800">
              <w:rPr>
                <w:rStyle w:val="aff0"/>
                <w:noProof/>
              </w:rPr>
              <w:t>3.4 Экономическая база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91" w:history="1">
            <w:r w:rsidRPr="00E75800">
              <w:rPr>
                <w:rStyle w:val="aff0"/>
                <w:noProof/>
              </w:rPr>
              <w:t>3.6 Жилищный фонд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92" w:history="1">
            <w:r w:rsidRPr="00E75800">
              <w:rPr>
                <w:rStyle w:val="aff0"/>
                <w:noProof/>
              </w:rPr>
              <w:t>3.8 Транспортная инфраструктура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94" w:history="1">
            <w:r w:rsidRPr="00E75800">
              <w:rPr>
                <w:rStyle w:val="aff0"/>
                <w:noProof/>
              </w:rPr>
              <w:t>3.9 Коммунальная инфраструктура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95" w:history="1">
            <w:r w:rsidRPr="00E75800">
              <w:rPr>
                <w:rStyle w:val="aff0"/>
                <w:noProof/>
              </w:rPr>
              <w:t>3.11 Зоны с особыми условиями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96" w:history="1">
            <w:r w:rsidRPr="00E75800">
              <w:rPr>
                <w:rStyle w:val="aff0"/>
                <w:noProof/>
              </w:rPr>
              <w:t>3.12 Состояние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ABC" w:rsidRDefault="00753AB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7411597" w:history="1">
            <w:r w:rsidRPr="00E75800">
              <w:rPr>
                <w:rStyle w:val="aff0"/>
                <w:noProof/>
              </w:rPr>
              <w:t>3.13 Результаты градостроительного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5BA8" w:rsidRDefault="00D615C0">
          <w:pPr>
            <w:pStyle w:val="28"/>
            <w:rPr>
              <w:b w:val="0"/>
              <w:sz w:val="26"/>
              <w:szCs w:val="26"/>
            </w:rPr>
          </w:pPr>
          <w:r>
            <w:rPr>
              <w:b w:val="0"/>
              <w:sz w:val="26"/>
              <w:szCs w:val="26"/>
            </w:rPr>
            <w:fldChar w:fldCharType="end"/>
          </w:r>
        </w:p>
        <w:p w:rsidR="00355BA8" w:rsidRDefault="00D615C0">
          <w:pPr>
            <w:tabs>
              <w:tab w:val="right" w:leader="dot" w:pos="9921"/>
            </w:tabs>
            <w:spacing w:line="360" w:lineRule="auto"/>
            <w:ind w:firstLine="709"/>
            <w:contextualSpacing/>
          </w:pPr>
        </w:p>
      </w:sdtContent>
    </w:sdt>
    <w:p w:rsidR="00355BA8" w:rsidRDefault="00355BA8">
      <w:pPr>
        <w:spacing w:line="360" w:lineRule="auto"/>
        <w:ind w:firstLine="709"/>
        <w:contextualSpacing/>
        <w:jc w:val="center"/>
        <w:rPr>
          <w:b/>
        </w:rPr>
      </w:pPr>
    </w:p>
    <w:p w:rsidR="00355BA8" w:rsidRDefault="00355BA8">
      <w:pPr>
        <w:spacing w:line="360" w:lineRule="auto"/>
        <w:ind w:firstLine="709"/>
        <w:contextualSpacing/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0" w:name="_GoBack"/>
      <w:bookmarkEnd w:id="0"/>
      <w:r>
        <w:rPr>
          <w:szCs w:val="26"/>
        </w:rPr>
        <w:br w:type="column"/>
      </w:r>
      <w:bookmarkStart w:id="1" w:name="_Toc147411582"/>
      <w:r>
        <w:rPr>
          <w:b/>
          <w:szCs w:val="26"/>
        </w:rPr>
        <w:lastRenderedPageBreak/>
        <w:t>Введение</w:t>
      </w:r>
      <w:bookmarkEnd w:id="1"/>
    </w:p>
    <w:p w:rsidR="00355BA8" w:rsidRDefault="00355BA8">
      <w:pPr>
        <w:ind w:firstLine="709"/>
        <w:contextualSpacing/>
      </w:pPr>
    </w:p>
    <w:p w:rsidR="00355BA8" w:rsidRDefault="00D615C0">
      <w:pPr>
        <w:pStyle w:val="TimesNewRoman14125"/>
        <w:ind w:right="0"/>
        <w:contextualSpacing/>
        <w:rPr>
          <w:szCs w:val="26"/>
        </w:rPr>
      </w:pPr>
      <w:proofErr w:type="gramStart"/>
      <w:r>
        <w:rPr>
          <w:szCs w:val="26"/>
        </w:rPr>
        <w:t>Генеральный план (ГП) является гра</w:t>
      </w:r>
      <w:r>
        <w:rPr>
          <w:szCs w:val="26"/>
        </w:rPr>
        <w:t>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установление и изменение границ населенных пунктов в составе поселения, функциона</w:t>
      </w:r>
      <w:r>
        <w:rPr>
          <w:szCs w:val="26"/>
        </w:rPr>
        <w:t>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  <w:proofErr w:type="gramEnd"/>
    </w:p>
    <w:p w:rsidR="00355BA8" w:rsidRDefault="00D615C0">
      <w:pPr>
        <w:pStyle w:val="TimesNewRoman14125"/>
        <w:ind w:right="0"/>
        <w:contextualSpacing/>
        <w:rPr>
          <w:szCs w:val="26"/>
        </w:rPr>
      </w:pPr>
      <w:r>
        <w:rPr>
          <w:szCs w:val="26"/>
        </w:rPr>
        <w:t>Цель разработки генерального плана: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>обеспечение устойчивого развития территории поселения на основе территориального планирования;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>определение назначения территории поселения исходя из совокупности социальных, экономических, экологических и иных факто</w:t>
      </w:r>
      <w:r>
        <w:rPr>
          <w:szCs w:val="26"/>
        </w:rPr>
        <w:t>ров в целях развития инженерной, транспортной и социальной инфраструктур для создания благоприятных условий жизнедеятельности.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Задачи разработки генерального плана: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>определение и оценка основных перспективных направлений развития поселения с учетом социа</w:t>
      </w:r>
      <w:r>
        <w:rPr>
          <w:szCs w:val="26"/>
        </w:rPr>
        <w:t xml:space="preserve">льно-экономического развития, природно-климатических условий, прогнозируемой численности населения и сложившейся инженерно-транспортной инфраструктуры и параметров пространственного развития сельского поселения (СП), обеспечивающих его устойчивое развитие </w:t>
      </w:r>
      <w:r>
        <w:rPr>
          <w:szCs w:val="26"/>
        </w:rPr>
        <w:t>не менее</w:t>
      </w:r>
      <w:proofErr w:type="gramStart"/>
      <w:r>
        <w:rPr>
          <w:szCs w:val="26"/>
        </w:rPr>
        <w:t>,</w:t>
      </w:r>
      <w:proofErr w:type="gramEnd"/>
      <w:r>
        <w:rPr>
          <w:szCs w:val="26"/>
        </w:rPr>
        <w:t xml:space="preserve"> чем на 20 лет вперед;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>установление функциональных зон и ограничений на использование территорий в этих зонах;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>определение местоположения планируемых к размещению объектов местного значения поселения, определение их основных характеристик и ха</w:t>
      </w:r>
      <w:r>
        <w:rPr>
          <w:szCs w:val="26"/>
        </w:rPr>
        <w:t>рактеристик зон с особыми условиями использования территорий (в случае, если установление таких зон требуется в связи с размещением данных объектов);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>определение направлений и параметров развития инженерной, транспортной и социальной инфраструктур;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</w:rPr>
        <w:t>–</w:t>
      </w:r>
      <w:r>
        <w:rPr>
          <w:szCs w:val="26"/>
        </w:rPr>
        <w:tab/>
        <w:t>обе</w:t>
      </w:r>
      <w:r>
        <w:rPr>
          <w:szCs w:val="26"/>
        </w:rPr>
        <w:t>спечение прав и законных интересов физических и юридических лиц, в том числе правообладателей земельных участков (ЗУ) и объектов капитального строительства (ОКС);</w:t>
      </w:r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color w:val="000000" w:themeColor="text1"/>
          <w:szCs w:val="26"/>
        </w:rPr>
      </w:pPr>
      <w:r>
        <w:rPr>
          <w:szCs w:val="26"/>
        </w:rPr>
        <w:t>–</w:t>
      </w:r>
      <w:r>
        <w:rPr>
          <w:szCs w:val="26"/>
        </w:rPr>
        <w:tab/>
      </w:r>
      <w:r>
        <w:rPr>
          <w:szCs w:val="26"/>
        </w:rPr>
        <w:t xml:space="preserve"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</w:t>
      </w:r>
      <w:r>
        <w:rPr>
          <w:color w:val="000000" w:themeColor="text1"/>
          <w:szCs w:val="26"/>
        </w:rPr>
        <w:t>объектов капитального строительства.</w:t>
      </w:r>
    </w:p>
    <w:p w:rsidR="00355BA8" w:rsidRDefault="00D615C0">
      <w:pPr>
        <w:pStyle w:val="TimesNewRoman14125"/>
        <w:ind w:right="0"/>
        <w:contextualSpacing/>
        <w:rPr>
          <w:szCs w:val="26"/>
        </w:rPr>
      </w:pPr>
      <w:r>
        <w:rPr>
          <w:color w:val="000000" w:themeColor="text1"/>
          <w:szCs w:val="26"/>
        </w:rPr>
        <w:t xml:space="preserve">Разработка генерального плана </w:t>
      </w:r>
      <w:r>
        <w:rPr>
          <w:color w:val="000000" w:themeColor="text1"/>
          <w:szCs w:val="26"/>
          <w:highlight w:val="white"/>
        </w:rPr>
        <w:t>Муниципального об</w:t>
      </w:r>
      <w:r>
        <w:rPr>
          <w:color w:val="000000" w:themeColor="text1"/>
          <w:szCs w:val="26"/>
          <w:highlight w:val="white"/>
        </w:rPr>
        <w:t>разования «</w:t>
      </w:r>
      <w:proofErr w:type="spellStart"/>
      <w:r>
        <w:rPr>
          <w:color w:val="000000" w:themeColor="text1"/>
          <w:szCs w:val="26"/>
          <w:highlight w:val="white"/>
        </w:rPr>
        <w:t>Чаинского</w:t>
      </w:r>
      <w:proofErr w:type="spellEnd"/>
      <w:r>
        <w:rPr>
          <w:color w:val="000000" w:themeColor="text1"/>
          <w:szCs w:val="26"/>
          <w:highlight w:val="white"/>
        </w:rPr>
        <w:t xml:space="preserve"> сельского поселения»</w:t>
      </w:r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Чаинского</w:t>
      </w:r>
      <w:proofErr w:type="spellEnd"/>
      <w:r>
        <w:rPr>
          <w:color w:val="000000" w:themeColor="text1"/>
          <w:szCs w:val="26"/>
        </w:rPr>
        <w:t xml:space="preserve"> района Томской области </w:t>
      </w:r>
      <w:proofErr w:type="gramStart"/>
      <w:r>
        <w:rPr>
          <w:color w:val="000000" w:themeColor="text1"/>
          <w:szCs w:val="26"/>
        </w:rPr>
        <w:t>выполнен</w:t>
      </w:r>
      <w:proofErr w:type="gramEnd"/>
      <w:r>
        <w:rPr>
          <w:color w:val="000000" w:themeColor="text1"/>
          <w:szCs w:val="26"/>
        </w:rPr>
        <w:t xml:space="preserve"> в соответствии с муниципальным контрактом №1 от 30 марта 2023 года, заключенным администрацией </w:t>
      </w:r>
      <w:r>
        <w:rPr>
          <w:color w:val="000000" w:themeColor="text1"/>
          <w:szCs w:val="26"/>
          <w:highlight w:val="white"/>
        </w:rPr>
        <w:t>Муниципального образования «</w:t>
      </w:r>
      <w:proofErr w:type="spellStart"/>
      <w:r>
        <w:rPr>
          <w:color w:val="000000" w:themeColor="text1"/>
          <w:szCs w:val="26"/>
          <w:highlight w:val="white"/>
        </w:rPr>
        <w:t>Чаинского</w:t>
      </w:r>
      <w:proofErr w:type="spellEnd"/>
      <w:r>
        <w:rPr>
          <w:color w:val="000000" w:themeColor="text1"/>
          <w:szCs w:val="26"/>
          <w:highlight w:val="white"/>
        </w:rPr>
        <w:t xml:space="preserve"> сельского поселения»</w:t>
      </w:r>
      <w:r>
        <w:rPr>
          <w:color w:val="000000" w:themeColor="text1"/>
          <w:szCs w:val="26"/>
        </w:rPr>
        <w:t xml:space="preserve"> </w:t>
      </w:r>
      <w:proofErr w:type="spellStart"/>
      <w:r>
        <w:rPr>
          <w:szCs w:val="26"/>
        </w:rPr>
        <w:t>Чаинского</w:t>
      </w:r>
      <w:proofErr w:type="spellEnd"/>
      <w:r>
        <w:rPr>
          <w:szCs w:val="26"/>
        </w:rPr>
        <w:t xml:space="preserve"> района Т</w:t>
      </w:r>
      <w:r>
        <w:rPr>
          <w:szCs w:val="26"/>
        </w:rPr>
        <w:t>омской области с обществом с ограниченной ответственностью «</w:t>
      </w:r>
      <w:proofErr w:type="spellStart"/>
      <w:r>
        <w:rPr>
          <w:szCs w:val="26"/>
        </w:rPr>
        <w:t>СибПроектНИИ</w:t>
      </w:r>
      <w:proofErr w:type="spellEnd"/>
      <w:r>
        <w:rPr>
          <w:szCs w:val="26"/>
        </w:rPr>
        <w:t>» (ООО «</w:t>
      </w:r>
      <w:proofErr w:type="spellStart"/>
      <w:r>
        <w:rPr>
          <w:szCs w:val="26"/>
        </w:rPr>
        <w:t>СибпроектНИИ</w:t>
      </w:r>
      <w:proofErr w:type="spellEnd"/>
      <w:r>
        <w:rPr>
          <w:szCs w:val="26"/>
        </w:rPr>
        <w:t>»).</w:t>
      </w:r>
    </w:p>
    <w:p w:rsidR="00355BA8" w:rsidRDefault="00D615C0">
      <w:pPr>
        <w:ind w:firstLine="709"/>
        <w:contextualSpacing/>
      </w:pPr>
      <w:r>
        <w:t xml:space="preserve">Генеральный план </w:t>
      </w:r>
      <w:r>
        <w:rPr>
          <w:color w:val="000000" w:themeColor="text1"/>
          <w:highlight w:val="white"/>
        </w:rPr>
        <w:t>Муниципального образования «</w:t>
      </w:r>
      <w:proofErr w:type="spellStart"/>
      <w:r>
        <w:rPr>
          <w:color w:val="000000" w:themeColor="text1"/>
          <w:highlight w:val="white"/>
        </w:rPr>
        <w:t>Чаинского</w:t>
      </w:r>
      <w:proofErr w:type="spellEnd"/>
      <w:r>
        <w:rPr>
          <w:color w:val="000000" w:themeColor="text1"/>
          <w:highlight w:val="white"/>
        </w:rPr>
        <w:t xml:space="preserve"> сельского поселения»</w:t>
      </w:r>
      <w:r>
        <w:t xml:space="preserve"> </w:t>
      </w:r>
      <w:proofErr w:type="spellStart"/>
      <w:r>
        <w:t>Чаинского</w:t>
      </w:r>
      <w:proofErr w:type="spellEnd"/>
      <w:r>
        <w:t xml:space="preserve"> района Томской области подготовлен в соответствии с требованиями статей 9,</w:t>
      </w:r>
      <w:r>
        <w:t xml:space="preserve"> 10, 23 и 24 </w:t>
      </w:r>
      <w:proofErr w:type="spellStart"/>
      <w:r>
        <w:t>ГрК</w:t>
      </w:r>
      <w:proofErr w:type="spellEnd"/>
      <w:r>
        <w:t xml:space="preserve"> РФ.</w:t>
      </w:r>
    </w:p>
    <w:p w:rsidR="00355BA8" w:rsidRDefault="00D615C0">
      <w:pPr>
        <w:ind w:firstLine="709"/>
        <w:contextualSpacing/>
      </w:pPr>
      <w:r>
        <w:lastRenderedPageBreak/>
        <w:t xml:space="preserve">Генеральный план </w:t>
      </w:r>
      <w:r>
        <w:rPr>
          <w:color w:val="122021"/>
          <w:highlight w:val="white"/>
        </w:rPr>
        <w:t>Муниципального образования «</w:t>
      </w:r>
      <w:proofErr w:type="spellStart"/>
      <w:r>
        <w:rPr>
          <w:color w:val="122021"/>
          <w:highlight w:val="white"/>
        </w:rPr>
        <w:t>Чаинского</w:t>
      </w:r>
      <w:proofErr w:type="spellEnd"/>
      <w:r>
        <w:rPr>
          <w:color w:val="122021"/>
          <w:highlight w:val="white"/>
        </w:rPr>
        <w:t xml:space="preserve"> сельского поселения»</w:t>
      </w:r>
      <w:r>
        <w:t xml:space="preserve"> </w:t>
      </w:r>
      <w:proofErr w:type="spellStart"/>
      <w:r>
        <w:t>Чаинского</w:t>
      </w:r>
      <w:proofErr w:type="spellEnd"/>
      <w:r>
        <w:t xml:space="preserve"> района Томской области соответствуют требованиям действующего законодательства в области регулирования градостроительной деятельности, земельному, во</w:t>
      </w:r>
      <w:r>
        <w:t>дному, лесному, природоохранному и иному законодательству Российской Федерации и Томской области, нормативно-технических документов в области градостроительства федерального и регионального уровней, нормативных правовых актов (НПА) органов местного самоупр</w:t>
      </w:r>
      <w:r>
        <w:t xml:space="preserve">авления. </w:t>
      </w:r>
    </w:p>
    <w:p w:rsidR="00355BA8" w:rsidRDefault="00D615C0">
      <w:pPr>
        <w:ind w:firstLine="709"/>
        <w:contextualSpacing/>
        <w:rPr>
          <w:highlight w:val="white"/>
        </w:rPr>
      </w:pPr>
      <w:r>
        <w:t xml:space="preserve">Генеральный план подготовлен на территорию в границах </w:t>
      </w:r>
      <w:r>
        <w:rPr>
          <w:color w:val="122021"/>
          <w:highlight w:val="white"/>
        </w:rPr>
        <w:t>Муниципального образования «</w:t>
      </w:r>
      <w:proofErr w:type="spellStart"/>
      <w:r>
        <w:rPr>
          <w:color w:val="122021"/>
          <w:highlight w:val="white"/>
        </w:rPr>
        <w:t>Чаинского</w:t>
      </w:r>
      <w:proofErr w:type="spellEnd"/>
      <w:r>
        <w:rPr>
          <w:color w:val="122021"/>
          <w:highlight w:val="white"/>
        </w:rPr>
        <w:t xml:space="preserve"> сельского поселения»</w:t>
      </w:r>
      <w:r>
        <w:t xml:space="preserve"> </w:t>
      </w:r>
      <w:proofErr w:type="spellStart"/>
      <w:r>
        <w:t>Чаинского</w:t>
      </w:r>
      <w:proofErr w:type="spellEnd"/>
      <w:r>
        <w:t xml:space="preserve"> района Томской области, установленных Законом Томской области от 12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241-ОЗ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поселковых,</w:t>
      </w:r>
      <w:r>
        <w:rPr>
          <w:spacing w:val="23"/>
        </w:rPr>
        <w:t xml:space="preserve"> </w:t>
      </w:r>
      <w:r>
        <w:t>сельских</w:t>
      </w:r>
      <w:r>
        <w:rPr>
          <w:spacing w:val="23"/>
        </w:rPr>
        <w:t xml:space="preserve"> </w:t>
      </w:r>
      <w:r>
        <w:t>муниципальных</w:t>
      </w:r>
      <w:r>
        <w:rPr>
          <w:spacing w:val="24"/>
        </w:rPr>
        <w:t xml:space="preserve"> </w:t>
      </w:r>
      <w:r>
        <w:t>образований</w:t>
      </w:r>
      <w:r>
        <w:rPr>
          <w:spacing w:val="24"/>
        </w:rPr>
        <w:t xml:space="preserve"> </w:t>
      </w:r>
      <w:r>
        <w:t>статусом</w:t>
      </w:r>
      <w:r>
        <w:rPr>
          <w:spacing w:val="23"/>
        </w:rPr>
        <w:t xml:space="preserve"> </w:t>
      </w:r>
      <w:r>
        <w:t>городского,</w:t>
      </w:r>
      <w:r>
        <w:rPr>
          <w:spacing w:val="23"/>
        </w:rPr>
        <w:t xml:space="preserve"> </w:t>
      </w:r>
      <w:r>
        <w:t>сельского</w:t>
      </w:r>
      <w:r>
        <w:rPr>
          <w:spacing w:val="24"/>
        </w:rPr>
        <w:t xml:space="preserve"> </w:t>
      </w:r>
      <w:r>
        <w:t>поселения</w:t>
      </w:r>
      <w:r>
        <w:rPr>
          <w:spacing w:val="-58"/>
        </w:rPr>
        <w:t xml:space="preserve"> </w:t>
      </w:r>
      <w:r>
        <w:t>и об установлении их границ». В состав сельского поселения входят</w:t>
      </w:r>
      <w:r>
        <w:rPr>
          <w:highlight w:val="white"/>
        </w:rPr>
        <w:t xml:space="preserve"> 6 населенных пунктов: </w:t>
      </w:r>
      <w:r>
        <w:rPr>
          <w:color w:val="000000" w:themeColor="text1"/>
          <w:highlight w:val="white"/>
        </w:rPr>
        <w:t xml:space="preserve">село Андреевка, село Гришкино, деревня </w:t>
      </w:r>
      <w:proofErr w:type="spellStart"/>
      <w:r>
        <w:rPr>
          <w:color w:val="000000" w:themeColor="text1"/>
          <w:highlight w:val="white"/>
        </w:rPr>
        <w:t>Карамзинка</w:t>
      </w:r>
      <w:proofErr w:type="spellEnd"/>
      <w:r>
        <w:rPr>
          <w:color w:val="000000" w:themeColor="text1"/>
          <w:highlight w:val="white"/>
        </w:rPr>
        <w:t xml:space="preserve">, село </w:t>
      </w:r>
      <w:proofErr w:type="spellStart"/>
      <w:r>
        <w:rPr>
          <w:color w:val="000000" w:themeColor="text1"/>
          <w:highlight w:val="white"/>
        </w:rPr>
        <w:t>Светлянка</w:t>
      </w:r>
      <w:proofErr w:type="spellEnd"/>
      <w:r>
        <w:rPr>
          <w:color w:val="000000" w:themeColor="text1"/>
          <w:highlight w:val="white"/>
        </w:rPr>
        <w:t xml:space="preserve">, село </w:t>
      </w:r>
      <w:proofErr w:type="spellStart"/>
      <w:r>
        <w:rPr>
          <w:color w:val="000000" w:themeColor="text1"/>
          <w:highlight w:val="white"/>
        </w:rPr>
        <w:t>Тоинка</w:t>
      </w:r>
      <w:proofErr w:type="spellEnd"/>
      <w:r>
        <w:rPr>
          <w:color w:val="000000" w:themeColor="text1"/>
          <w:highlight w:val="white"/>
        </w:rPr>
        <w:t xml:space="preserve">, село </w:t>
      </w:r>
      <w:proofErr w:type="spellStart"/>
      <w:r>
        <w:rPr>
          <w:color w:val="000000" w:themeColor="text1"/>
          <w:highlight w:val="white"/>
        </w:rPr>
        <w:t>Чаинск</w:t>
      </w:r>
      <w:proofErr w:type="spellEnd"/>
      <w:r>
        <w:rPr>
          <w:highlight w:val="white"/>
        </w:rPr>
        <w:t>.</w:t>
      </w:r>
      <w:r>
        <w:rPr>
          <w:highlight w:val="white"/>
        </w:rPr>
        <w:t xml:space="preserve"> </w:t>
      </w:r>
    </w:p>
    <w:p w:rsidR="00355BA8" w:rsidRDefault="00D615C0">
      <w:pPr>
        <w:ind w:firstLine="709"/>
        <w:contextualSpacing/>
      </w:pPr>
      <w:r>
        <w:t xml:space="preserve">Разработка генерального плана </w:t>
      </w:r>
      <w:r>
        <w:rPr>
          <w:color w:val="122021"/>
          <w:highlight w:val="white"/>
        </w:rPr>
        <w:t>Муниципального образования «</w:t>
      </w:r>
      <w:proofErr w:type="spellStart"/>
      <w:r>
        <w:rPr>
          <w:color w:val="122021"/>
          <w:highlight w:val="white"/>
        </w:rPr>
        <w:t>Чаинского</w:t>
      </w:r>
      <w:proofErr w:type="spellEnd"/>
      <w:r>
        <w:rPr>
          <w:color w:val="122021"/>
          <w:highlight w:val="white"/>
        </w:rPr>
        <w:t xml:space="preserve"> сельского поселения»</w:t>
      </w:r>
      <w:r>
        <w:t xml:space="preserve"> </w:t>
      </w:r>
      <w:proofErr w:type="spellStart"/>
      <w:r>
        <w:t>Чаинского</w:t>
      </w:r>
      <w:proofErr w:type="spellEnd"/>
      <w:r>
        <w:t xml:space="preserve"> района Томской области выполнена с применением компьютерных геоинформационных технологий в программе </w:t>
      </w:r>
      <w:bookmarkStart w:id="2" w:name="_Hlk498335884"/>
      <w:r>
        <w:rPr>
          <w:lang w:val="en-US"/>
        </w:rPr>
        <w:t>MapInfo</w:t>
      </w:r>
      <w:r>
        <w:t>, в системе координат, используемой для ведения</w:t>
      </w:r>
      <w:r>
        <w:t xml:space="preserve"> Единого государственного реестра недвижимости («МСК-70»). </w:t>
      </w:r>
    </w:p>
    <w:p w:rsidR="00355BA8" w:rsidRDefault="00D615C0">
      <w:pPr>
        <w:ind w:firstLine="709"/>
        <w:contextualSpacing/>
      </w:pPr>
      <w:r>
        <w:t>Исходный год проектирования – 2023 год, расчетный срок – 2043 год</w:t>
      </w:r>
      <w:bookmarkEnd w:id="2"/>
      <w:r>
        <w:t>.</w:t>
      </w:r>
    </w:p>
    <w:p w:rsidR="00355BA8" w:rsidRDefault="00D615C0">
      <w:pPr>
        <w:ind w:firstLine="709"/>
        <w:contextualSpacing/>
      </w:pPr>
      <w:proofErr w:type="gramStart"/>
      <w:r>
        <w:t>Разработка генерального плана выполнялась с учетом сведений, содержащиеся в федеральной государственной информационной системе те</w:t>
      </w:r>
      <w:r>
        <w:t>рриториального планирования (ФГИС ТП), а также законами и нормативными правовыми актами Российской Федерации, законами и нормативными правовыми актами Томской области, нормативными правовыми актами муниципального образования, техническими регламентами:</w:t>
      </w:r>
      <w:proofErr w:type="gramEnd"/>
    </w:p>
    <w:p w:rsidR="00355BA8" w:rsidRDefault="00D615C0">
      <w:pPr>
        <w:pStyle w:val="TimesNewRoman14125"/>
        <w:tabs>
          <w:tab w:val="left" w:pos="993"/>
        </w:tabs>
        <w:ind w:right="0"/>
        <w:contextualSpacing/>
        <w:rPr>
          <w:szCs w:val="26"/>
        </w:rPr>
      </w:pPr>
      <w:r>
        <w:rPr>
          <w:szCs w:val="26"/>
          <w:lang w:eastAsia="ru-RU"/>
        </w:rPr>
        <w:t xml:space="preserve">– </w:t>
      </w:r>
      <w:r>
        <w:rPr>
          <w:szCs w:val="26"/>
          <w:lang w:eastAsia="ru-RU"/>
        </w:rPr>
        <w:tab/>
      </w:r>
      <w:r>
        <w:rPr>
          <w:szCs w:val="26"/>
        </w:rPr>
        <w:t>Градостроительный кодекс Российской Федерации от 29.12.2004 № 190-ФЗ;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Земельный кодекс Российской Федерации от 25.10.2001 № 136-ФЗ;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Лесной кодекс Российской Федерации от 04.12.2006 № 200-ФЗ;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Водный кодекс Российской Федерации от 03.06.2006 № 74-ФЗ;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Воздушн</w:t>
      </w:r>
      <w:r>
        <w:rPr>
          <w:szCs w:val="26"/>
        </w:rPr>
        <w:t>ый кодекс Российской Федерации от 19.03.1997 № 60-ФЗ;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06.10.2003 № 131-ФЗ «Об общих принципах орга</w:t>
      </w:r>
      <w:r>
        <w:rPr>
          <w:szCs w:val="26"/>
        </w:rPr>
        <w:t>низации местного самоуправления в Российской Федерации»;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10.01.2002 № 7-ФЗ «Об охране окружающей среды»;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21.12.1994 № 68-ФЗ «О защите населения и территорий от чрезвычайных ситуаций природного и техногенного характ</w:t>
      </w:r>
      <w:r>
        <w:rPr>
          <w:szCs w:val="26"/>
        </w:rPr>
        <w:t>ера»;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30.03.1999 № 52-ФЗ «О санитарно-эпидемиологическом благополучии населения»;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22.07.2008 № 123-ФЗ «Технический регламент о требованиях к пожарной безопасности»;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27.12.2002 № 184-ФЗ «О техни</w:t>
      </w:r>
      <w:r>
        <w:rPr>
          <w:szCs w:val="26"/>
        </w:rPr>
        <w:t>ческом регулировании»;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28.06.2014 № 172-ФЗ "О стратегическом планировании в Российской Федерации";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14.03.1995 № 33-ФЗ «Об особо охраняемых природных территориях»;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lastRenderedPageBreak/>
        <w:t>Федеральный закон от 08.11.2007 № 257-ФЗ «Об автомо</w:t>
      </w:r>
      <w:r>
        <w:rPr>
          <w:szCs w:val="26"/>
        </w:rPr>
        <w:t>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29.07.2017 № 217-ФЗ «О ведении гражданами садоводства и огородничества для собственных нужд</w:t>
      </w:r>
      <w:r>
        <w:rPr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13.07.2015 № 218-ФЗ «О государственной регистрации недвижимости»;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21.12.2004 № 172-ФЗ «О переводе земель или земельных участков из одной категории в другую»;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07.07.2003 № 112-ФЗ «О личном подсобном хозяйстве»;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12.01.1996 № 8-ФЗ «О погребении и похоронном деле</w:t>
      </w:r>
      <w:r>
        <w:rPr>
          <w:szCs w:val="26"/>
        </w:rPr>
        <w:t>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19.07.1998 № 113-ФЗ «О гидрометеорологической службе»;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30.12.2009 № 384-ФЗ «Технический регламент о безопасности зданий и сооружений»;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Федеральный закон от 07.07.2003 № 126-ФЗ «О связи»;</w:t>
      </w:r>
    </w:p>
    <w:p w:rsidR="00355BA8" w:rsidRDefault="00D615C0">
      <w:pPr>
        <w:pStyle w:val="10"/>
        <w:ind w:left="993" w:hanging="284"/>
        <w:contextualSpacing/>
        <w:rPr>
          <w:szCs w:val="26"/>
        </w:rPr>
      </w:pPr>
      <w:r>
        <w:rPr>
          <w:szCs w:val="26"/>
        </w:rPr>
        <w:t>Федеральный закон от 19.</w:t>
      </w:r>
      <w:r>
        <w:rPr>
          <w:szCs w:val="26"/>
        </w:rPr>
        <w:t>07.1998 № 113-ФЗ «О гидрометеорологической службе»;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Приказ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</w:t>
      </w:r>
      <w:r>
        <w:rPr>
          <w:szCs w:val="26"/>
        </w:rPr>
        <w:t>чения, объектов регионального значения, объектов местного значения и о признании утратившим силу приказа Минэкономразвития России от 7.12.2016 № 793»;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 xml:space="preserve">Приказ Федеральной службы государственной регистрации, кадастра и картографии от 10.11.2020 № </w:t>
      </w:r>
      <w:proofErr w:type="gramStart"/>
      <w:r>
        <w:rPr>
          <w:szCs w:val="26"/>
        </w:rPr>
        <w:t>П</w:t>
      </w:r>
      <w:proofErr w:type="gramEnd"/>
      <w:r>
        <w:rPr>
          <w:szCs w:val="26"/>
        </w:rPr>
        <w:t xml:space="preserve">/0412 «Об </w:t>
      </w:r>
      <w:r>
        <w:rPr>
          <w:szCs w:val="26"/>
        </w:rPr>
        <w:t>утверждении классификатора видов разрешенного использования земельных участков»;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 xml:space="preserve">Приказ </w:t>
      </w:r>
      <w:proofErr w:type="spellStart"/>
      <w:r>
        <w:rPr>
          <w:szCs w:val="26"/>
        </w:rPr>
        <w:t>Минрегиона</w:t>
      </w:r>
      <w:proofErr w:type="spellEnd"/>
      <w:r>
        <w:rPr>
          <w:szCs w:val="26"/>
        </w:rPr>
        <w:t xml:space="preserve"> России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proofErr w:type="gramStart"/>
      <w:r>
        <w:rPr>
          <w:szCs w:val="26"/>
        </w:rPr>
        <w:t>Приказ Министе</w:t>
      </w:r>
      <w:r>
        <w:rPr>
          <w:szCs w:val="26"/>
        </w:rPr>
        <w:t>рства экономического развития РФ от 23 ноября 2018 г.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</w:t>
      </w:r>
      <w:r>
        <w:rPr>
          <w:szCs w:val="26"/>
        </w:rPr>
        <w:t xml:space="preserve">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</w:t>
      </w:r>
      <w:proofErr w:type="gramEnd"/>
      <w:r>
        <w:rPr>
          <w:szCs w:val="26"/>
        </w:rPr>
        <w:t xml:space="preserve"> усл</w:t>
      </w:r>
      <w:r>
        <w:rPr>
          <w:szCs w:val="26"/>
        </w:rPr>
        <w:t>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</w:t>
      </w:r>
      <w:r>
        <w:rPr>
          <w:szCs w:val="26"/>
        </w:rPr>
        <w:t>у приказов Минэкономразвития России от 23.03.2016 № 163 и от 04.05.2018 №236»;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 xml:space="preserve">Приказ Минэкономразвития России от 21.07.2016 № 460 «Об утверждении </w:t>
      </w:r>
      <w:proofErr w:type="gramStart"/>
      <w:r>
        <w:rPr>
          <w:szCs w:val="26"/>
        </w:rPr>
        <w:t>порядка согласования проектов документов территориального планирования муниципальных</w:t>
      </w:r>
      <w:proofErr w:type="gramEnd"/>
      <w:r>
        <w:rPr>
          <w:szCs w:val="26"/>
        </w:rPr>
        <w:t xml:space="preserve"> образований, состава и п</w:t>
      </w:r>
      <w:r>
        <w:rPr>
          <w:szCs w:val="26"/>
        </w:rPr>
        <w:t>орядка работы согласительной комиссии при согласовании проектов документов территориального планирования»;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lastRenderedPageBreak/>
        <w:t xml:space="preserve"> Приказ Минстроя РФ от 17.08.1992 № 197 «О типовых правилах охраны коммунальных тепловых сетей»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bCs/>
          <w:szCs w:val="26"/>
        </w:rPr>
        <w:t>Распоряжение Правительства РФ от 19.03.2013 № 384-р «</w:t>
      </w:r>
      <w:r>
        <w:rPr>
          <w:bCs/>
          <w:szCs w:val="26"/>
        </w:rPr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bCs/>
          <w:szCs w:val="26"/>
        </w:rPr>
        <w:t>Распоряжение Правительства РФ о</w:t>
      </w:r>
      <w:r>
        <w:rPr>
          <w:bCs/>
          <w:szCs w:val="26"/>
        </w:rPr>
        <w:t>т 28.12.2012 № 2607-р «Об утверждении схемы территориального планирования Российской Федерации в области здравоохранения»;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bCs/>
          <w:szCs w:val="26"/>
        </w:rPr>
        <w:t>Распоряжение Правительства РФ от 01.08.2016 № 1634-р «Об утверждении схемы территориального планирования Российской Федерации в облас</w:t>
      </w:r>
      <w:r>
        <w:rPr>
          <w:bCs/>
          <w:szCs w:val="26"/>
        </w:rPr>
        <w:t>ти энергетики»;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bCs/>
          <w:szCs w:val="26"/>
        </w:rPr>
        <w:t>Распоряжение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Постановление Правительства Российской Фед</w:t>
      </w:r>
      <w:r>
        <w:rPr>
          <w:szCs w:val="26"/>
        </w:rPr>
        <w:t>ерации от 25.12.2015 № 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Постановление Правительства Российской Федерации от 01.10.2015 № 1050 «Об утверждении требований к программ</w:t>
      </w:r>
      <w:r>
        <w:rPr>
          <w:szCs w:val="26"/>
        </w:rPr>
        <w:t>ам комплексного развития социальной инфраструктуры поселений, городских округов»;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Постановление Правительства Российской Федерации от 05.09.2013 № 728 «О схемах водоснабжения и водоотведения»;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 xml:space="preserve">Постановление Правительства Российской Федерации от 11.03.2010 </w:t>
      </w:r>
      <w:r>
        <w:rPr>
          <w:szCs w:val="26"/>
        </w:rPr>
        <w:t>№ 138 «Об утверждении Федеральных правил использования воздушного пространства Российской Федерации»;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Постановление Правительства Российской Федерации от 24.02.2009 № 160 «О порядке установления охранных зон объектов электросетевого хозяйства и особых усло</w:t>
      </w:r>
      <w:r>
        <w:rPr>
          <w:szCs w:val="26"/>
        </w:rPr>
        <w:t>вий использования земельных участков, расположенных в границах таких зон»;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 xml:space="preserve">Постановление Правительства Российской Федерации от 20.06.2006 № 384 «Об утверждении </w:t>
      </w:r>
      <w:proofErr w:type="gramStart"/>
      <w:r>
        <w:rPr>
          <w:szCs w:val="26"/>
        </w:rPr>
        <w:t>Правил определения границ зон охраняемых объектов</w:t>
      </w:r>
      <w:proofErr w:type="gramEnd"/>
      <w:r>
        <w:rPr>
          <w:szCs w:val="26"/>
        </w:rPr>
        <w:t xml:space="preserve"> и согласования градостроительных регламентов д</w:t>
      </w:r>
      <w:r>
        <w:rPr>
          <w:szCs w:val="26"/>
        </w:rPr>
        <w:t>ля таких зон»;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Постановление Правительства Российской Федерации от 12.02.1999 № 167 «Об утверждении Правил пользования системами коммунального водоснабжения и канализации в Российской Федерации»;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Постановление Правительства РФ от 18.04.2017 № 360 «О зонах затопления, подтопления»;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Постановление Правительства РФ от 09.06.1995 № 578 «Об утверждении Правил охраны линий и сооружений связи Российской Федерации»;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31.13330.2012 «СНиП 2.04.02-84 Водоснабжение. Наружные сети и сооружения» (</w:t>
      </w:r>
      <w:proofErr w:type="gramStart"/>
      <w:r>
        <w:rPr>
          <w:szCs w:val="26"/>
        </w:rPr>
        <w:t>утвержден</w:t>
      </w:r>
      <w:proofErr w:type="gramEnd"/>
      <w:r>
        <w:rPr>
          <w:szCs w:val="26"/>
        </w:rPr>
        <w:t xml:space="preserve"> приказом </w:t>
      </w:r>
      <w:proofErr w:type="spellStart"/>
      <w:r>
        <w:rPr>
          <w:szCs w:val="26"/>
        </w:rPr>
        <w:t>Минрегиона</w:t>
      </w:r>
      <w:proofErr w:type="spellEnd"/>
      <w:r>
        <w:rPr>
          <w:szCs w:val="26"/>
        </w:rPr>
        <w:t xml:space="preserve"> России от 29.12.2011 № 635/14);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32.13330.2012 «СНиП 2.04.03-85 Канализация. Наружные сети и сооружения» (</w:t>
      </w:r>
      <w:proofErr w:type="gramStart"/>
      <w:r>
        <w:rPr>
          <w:szCs w:val="26"/>
        </w:rPr>
        <w:t>утвержден</w:t>
      </w:r>
      <w:proofErr w:type="gramEnd"/>
      <w:r>
        <w:rPr>
          <w:szCs w:val="26"/>
        </w:rPr>
        <w:t xml:space="preserve"> приказом </w:t>
      </w:r>
      <w:proofErr w:type="spellStart"/>
      <w:r>
        <w:rPr>
          <w:szCs w:val="26"/>
        </w:rPr>
        <w:t>Минрегиона</w:t>
      </w:r>
      <w:proofErr w:type="spellEnd"/>
      <w:r>
        <w:rPr>
          <w:szCs w:val="26"/>
        </w:rPr>
        <w:t xml:space="preserve"> России от </w:t>
      </w:r>
      <w:r>
        <w:rPr>
          <w:szCs w:val="26"/>
        </w:rPr>
        <w:t>29.12.2011 № 635/11);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124.13330.2012 «СНиП 41-02-2003 Тепловые сети» (</w:t>
      </w:r>
      <w:proofErr w:type="gramStart"/>
      <w:r>
        <w:rPr>
          <w:szCs w:val="26"/>
        </w:rPr>
        <w:t>утвержден</w:t>
      </w:r>
      <w:proofErr w:type="gramEnd"/>
      <w:r>
        <w:rPr>
          <w:szCs w:val="26"/>
        </w:rPr>
        <w:t xml:space="preserve"> приказом </w:t>
      </w:r>
      <w:proofErr w:type="spellStart"/>
      <w:r>
        <w:rPr>
          <w:szCs w:val="26"/>
        </w:rPr>
        <w:t>Минрегиона</w:t>
      </w:r>
      <w:proofErr w:type="spellEnd"/>
      <w:r>
        <w:rPr>
          <w:szCs w:val="26"/>
        </w:rPr>
        <w:t xml:space="preserve"> России от 30.06.2012 № 280);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113.13330.2016 «СНиП 21-02-99 Стоянки автомобилей» (утвержден приказом Минстроя России от 07.11.2016 № 776/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lastRenderedPageBreak/>
        <w:t>СП 78.133</w:t>
      </w:r>
      <w:r>
        <w:rPr>
          <w:szCs w:val="26"/>
        </w:rPr>
        <w:t>30.2012 «СНиП 3.06.03-85 Автомобильные дороги» (</w:t>
      </w:r>
      <w:proofErr w:type="gramStart"/>
      <w:r>
        <w:rPr>
          <w:szCs w:val="26"/>
        </w:rPr>
        <w:t>утвержден</w:t>
      </w:r>
      <w:proofErr w:type="gramEnd"/>
      <w:r>
        <w:rPr>
          <w:szCs w:val="26"/>
        </w:rPr>
        <w:t xml:space="preserve"> приказом </w:t>
      </w:r>
      <w:proofErr w:type="spellStart"/>
      <w:r>
        <w:rPr>
          <w:szCs w:val="26"/>
        </w:rPr>
        <w:t>Минрегиона</w:t>
      </w:r>
      <w:proofErr w:type="spellEnd"/>
      <w:r>
        <w:rPr>
          <w:szCs w:val="26"/>
        </w:rPr>
        <w:t xml:space="preserve"> России от 30.06.2012 № 272);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44.13330.2011 «СНиП 2.09.04-87* Административные и бытовые здания» (</w:t>
      </w:r>
      <w:proofErr w:type="gramStart"/>
      <w:r>
        <w:rPr>
          <w:szCs w:val="26"/>
        </w:rPr>
        <w:t>утвержден</w:t>
      </w:r>
      <w:proofErr w:type="gramEnd"/>
      <w:r>
        <w:rPr>
          <w:szCs w:val="26"/>
        </w:rPr>
        <w:t xml:space="preserve"> приказом </w:t>
      </w:r>
      <w:proofErr w:type="spellStart"/>
      <w:r>
        <w:rPr>
          <w:szCs w:val="26"/>
        </w:rPr>
        <w:t>Минрегиона</w:t>
      </w:r>
      <w:proofErr w:type="spellEnd"/>
      <w:r>
        <w:rPr>
          <w:szCs w:val="26"/>
        </w:rPr>
        <w:t xml:space="preserve"> России от 27.12.2010 №782);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42.13330.2016 «СН</w:t>
      </w:r>
      <w:r>
        <w:rPr>
          <w:szCs w:val="26"/>
        </w:rPr>
        <w:t>иП 2.07.01-89* Градостроительство. Планировка и застройка городских и сельских поселений» (утвержден приказом Минстроя России от 16.12.2016 № 1034/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82.13330.2016 «СНиП III-10-75 Благоустройство территорий» (утвержден приказом Минстроя России от 16.1</w:t>
      </w:r>
      <w:r>
        <w:rPr>
          <w:szCs w:val="26"/>
        </w:rPr>
        <w:t>2.2016 № 972/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104.13330.2016 «СНиП 2.06.15-85 Инженерная защита территории от затопления и подтопления» (утвержден приказом Минстроя России от 16.12.2016 № 964/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257.1325800.2016 «Здания гостиниц. Правила проектирования» (утвержден приказом Ми</w:t>
      </w:r>
      <w:r>
        <w:rPr>
          <w:szCs w:val="26"/>
        </w:rPr>
        <w:t>нстроя России от 20.10.2016 № 724/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320.1325800.2017 «Полигоны для твердых коммунальных отходов. Проектирование, эксплуатация и рекультивация» (утвержден приказом Минстроя России от 17.11.2017 № 1555/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251.1325800.2016 «Здания общеобразовательн</w:t>
      </w:r>
      <w:r>
        <w:rPr>
          <w:szCs w:val="26"/>
        </w:rPr>
        <w:t>ых организаций. Правила проектирования» (утвержден приказом Минстроя России от 17.08. 2016 № 572/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СП 252.1325800.2016 «Здания дошкольных образовательных организаций. Правила проектирования» (утвержден приказом Минстроя России от 17.08.2016 № 573/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>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</w:t>
      </w:r>
      <w:r>
        <w:rPr>
          <w:szCs w:val="26"/>
        </w:rPr>
        <w:t>анПиН 2.2.1/2.1.1.1200-03 «Санитарно-защитные зоны и санитарная классификация предприятий, сооружений и иных объектов» (утверждены постановлением Главного государственного санитарного врача Российской Федерации от 25.09.2007 №74);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СанПиН 2.1.4.1110-02 «Зон</w:t>
      </w:r>
      <w:r>
        <w:rPr>
          <w:szCs w:val="26"/>
        </w:rPr>
        <w:t>ы санитарной охраны источников водоснабжения и водопроводов питьевого назначения» (утверждены постановлением Главного государственного санитарного врача Российской Федерации от 14.03.2002 № 10);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СанПиН 2.1.2.3150-13 «Санитарно-эпидемиологические требования</w:t>
      </w:r>
      <w:r>
        <w:rPr>
          <w:szCs w:val="26"/>
        </w:rPr>
        <w:t xml:space="preserve"> к размещению, устройству, оборудованию, содержанию и режиму работы бань и саун» (утверждены постановлением Главного государственного санитарного врача Российской Федерации от 20.12.2013 № 70);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 xml:space="preserve">СанПиН 2.4.1.3049-13 «Санитарно-эпидемиологические требования </w:t>
      </w:r>
      <w:r>
        <w:rPr>
          <w:szCs w:val="26"/>
        </w:rPr>
        <w:t>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15.05.2013 № 26);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СанПиН 2.4.2.2821-10 «Санитарно-эпидемиологические</w:t>
      </w:r>
      <w:r>
        <w:rPr>
          <w:szCs w:val="26"/>
        </w:rPr>
        <w:t xml:space="preserve">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 189);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СанПиН 2.1.2882-11 «Гигиенические требования к размещению, ус</w:t>
      </w:r>
      <w:r>
        <w:rPr>
          <w:szCs w:val="26"/>
        </w:rPr>
        <w:t>тройству и содержанию кладбищ, зданий и сооружений похоронного назначения» (утверждены постановлением Главного государственного санитарного врача Российской Федерации от 28.06.2011 № 84);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lastRenderedPageBreak/>
        <w:t>СанПиН 2.1.2.2645-10 «Санитарно-эпидемиологические требования к усло</w:t>
      </w:r>
      <w:r>
        <w:rPr>
          <w:szCs w:val="26"/>
        </w:rPr>
        <w:t>виям проживания в жилых зданиях и помещениях» (утверждены постановлением Главного государственного санитарного врача Российской Федерации от 10.06.2010 № 64);</w:t>
      </w:r>
    </w:p>
    <w:p w:rsidR="00355BA8" w:rsidRDefault="00D615C0">
      <w:pPr>
        <w:pStyle w:val="10"/>
        <w:tabs>
          <w:tab w:val="left" w:pos="993"/>
        </w:tabs>
        <w:ind w:left="0" w:firstLine="709"/>
        <w:contextualSpacing/>
        <w:rPr>
          <w:szCs w:val="26"/>
        </w:rPr>
      </w:pPr>
      <w:r>
        <w:rPr>
          <w:szCs w:val="26"/>
        </w:rPr>
        <w:t>СанПиН 2.1.5.980-00.2.1.5. «Водоотведение населенных мест, санитарная охрана водных объектов. Гиг</w:t>
      </w:r>
      <w:r>
        <w:rPr>
          <w:szCs w:val="26"/>
        </w:rPr>
        <w:t>иенические требования к охране поверхностных вод» (утверждены Главным государственным санитарным врачом Российской Федерации 22.06.2000);</w:t>
      </w:r>
    </w:p>
    <w:p w:rsidR="00355BA8" w:rsidRDefault="00D615C0">
      <w:pPr>
        <w:pStyle w:val="ab"/>
        <w:numPr>
          <w:ilvl w:val="0"/>
          <w:numId w:val="14"/>
        </w:numPr>
      </w:pPr>
      <w:r>
        <w:t xml:space="preserve"> Устав </w:t>
      </w:r>
      <w:r>
        <w:rPr>
          <w:color w:val="122021"/>
          <w:highlight w:val="white"/>
        </w:rPr>
        <w:t>Муниципального образования «</w:t>
      </w:r>
      <w:proofErr w:type="spellStart"/>
      <w:r>
        <w:rPr>
          <w:color w:val="122021"/>
          <w:highlight w:val="white"/>
        </w:rPr>
        <w:t>Чаинского</w:t>
      </w:r>
      <w:proofErr w:type="spellEnd"/>
      <w:r>
        <w:rPr>
          <w:color w:val="122021"/>
          <w:highlight w:val="white"/>
        </w:rPr>
        <w:t xml:space="preserve"> сельского поселения»</w:t>
      </w:r>
      <w:r>
        <w:t xml:space="preserve"> </w:t>
      </w:r>
      <w:proofErr w:type="spellStart"/>
      <w:r>
        <w:t>Чаинского</w:t>
      </w:r>
      <w:proofErr w:type="spellEnd"/>
      <w:r>
        <w:t xml:space="preserve"> района Томской области</w:t>
      </w:r>
    </w:p>
    <w:p w:rsidR="00355BA8" w:rsidRDefault="00D615C0">
      <w:pPr>
        <w:pStyle w:val="10"/>
        <w:numPr>
          <w:ilvl w:val="0"/>
          <w:numId w:val="0"/>
        </w:numPr>
        <w:tabs>
          <w:tab w:val="left" w:pos="993"/>
        </w:tabs>
        <w:ind w:left="709"/>
        <w:contextualSpacing/>
        <w:rPr>
          <w:rStyle w:val="af5"/>
          <w:b/>
          <w:bCs/>
          <w:caps/>
          <w:sz w:val="26"/>
          <w:szCs w:val="26"/>
        </w:rPr>
      </w:pPr>
      <w:r>
        <w:rPr>
          <w:szCs w:val="26"/>
        </w:rPr>
        <w:br w:type="column"/>
      </w:r>
      <w:bookmarkStart w:id="3" w:name="_Toc423893451"/>
      <w:bookmarkStart w:id="4" w:name="_Toc434834042"/>
      <w:r>
        <w:rPr>
          <w:b/>
          <w:szCs w:val="26"/>
        </w:rPr>
        <w:lastRenderedPageBreak/>
        <w:t xml:space="preserve">1 </w:t>
      </w:r>
      <w:r>
        <w:rPr>
          <w:b/>
          <w:szCs w:val="26"/>
        </w:rPr>
        <w:tab/>
      </w:r>
      <w:r>
        <w:rPr>
          <w:rStyle w:val="af5"/>
          <w:b/>
          <w:caps/>
          <w:sz w:val="26"/>
          <w:szCs w:val="26"/>
        </w:rPr>
        <w:t xml:space="preserve">Общие сведения </w:t>
      </w:r>
      <w:r>
        <w:rPr>
          <w:rStyle w:val="af5"/>
          <w:b/>
          <w:caps/>
          <w:sz w:val="26"/>
          <w:szCs w:val="26"/>
        </w:rPr>
        <w:t xml:space="preserve">о </w:t>
      </w:r>
      <w:bookmarkEnd w:id="3"/>
      <w:bookmarkEnd w:id="4"/>
      <w:r>
        <w:rPr>
          <w:b/>
          <w:bCs/>
          <w:color w:val="122021"/>
          <w:szCs w:val="26"/>
          <w:highlight w:val="white"/>
        </w:rPr>
        <w:t>МУНИЦИПАЛЬНОМ ОБРАЗОВАНИИ «ЧАИНСКОЕ СЕЛЬСКОЕ ПОСЕЛЕНИЕ»</w:t>
      </w:r>
      <w:r>
        <w:rPr>
          <w:b/>
          <w:bCs/>
          <w:szCs w:val="26"/>
        </w:rPr>
        <w:t xml:space="preserve"> ЧАИНСКОГО РАЙОНА ТОМСКОЙ ОБЛАСТИ</w:t>
      </w:r>
    </w:p>
    <w:p w:rsidR="00355BA8" w:rsidRDefault="00355BA8">
      <w:pPr>
        <w:pStyle w:val="TimesNewRoman14125"/>
        <w:ind w:right="0"/>
        <w:contextualSpacing/>
        <w:rPr>
          <w:szCs w:val="26"/>
        </w:rPr>
      </w:pPr>
    </w:p>
    <w:p w:rsidR="00355BA8" w:rsidRDefault="00D615C0">
      <w:pPr>
        <w:pStyle w:val="af4"/>
        <w:numPr>
          <w:ilvl w:val="1"/>
          <w:numId w:val="9"/>
        </w:numPr>
        <w:spacing w:after="0"/>
        <w:contextualSpacing/>
        <w:rPr>
          <w:b/>
          <w:szCs w:val="26"/>
        </w:rPr>
      </w:pPr>
      <w:bookmarkStart w:id="5" w:name="_Toc147411583"/>
      <w:r>
        <w:rPr>
          <w:b/>
          <w:szCs w:val="26"/>
        </w:rPr>
        <w:t>Основные сведения</w:t>
      </w:r>
      <w:bookmarkEnd w:id="5"/>
    </w:p>
    <w:p w:rsidR="00355BA8" w:rsidRDefault="00D615C0">
      <w:pPr>
        <w:spacing w:line="17" w:lineRule="atLeast"/>
        <w:ind w:firstLine="567"/>
        <w:rPr>
          <w:color w:val="000000" w:themeColor="text1"/>
        </w:rPr>
      </w:pPr>
      <w:r>
        <w:rPr>
          <w:color w:val="000000" w:themeColor="text1"/>
        </w:rPr>
        <w:t>Те</w:t>
      </w:r>
      <w:r>
        <w:rPr>
          <w:color w:val="000000" w:themeColor="text1"/>
        </w:rPr>
        <w:t>рритория муниципального образования «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поселение» входит в состав муниципального образования «</w:t>
      </w:r>
      <w:proofErr w:type="spellStart"/>
      <w:r>
        <w:rPr>
          <w:color w:val="000000" w:themeColor="text1"/>
        </w:rPr>
        <w:t>Чаинский</w:t>
      </w:r>
      <w:proofErr w:type="spellEnd"/>
      <w:r>
        <w:rPr>
          <w:color w:val="000000" w:themeColor="text1"/>
        </w:rPr>
        <w:t xml:space="preserve"> район». 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 с центром с. </w:t>
      </w:r>
      <w:proofErr w:type="spellStart"/>
      <w:r>
        <w:rPr>
          <w:color w:val="000000" w:themeColor="text1"/>
        </w:rPr>
        <w:t>Чаинск</w:t>
      </w:r>
      <w:proofErr w:type="spellEnd"/>
      <w:r>
        <w:rPr>
          <w:color w:val="000000" w:themeColor="text1"/>
        </w:rPr>
        <w:t xml:space="preserve"> расположено в северной части муниципального района в 20 км от районного центра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.</w:t>
      </w:r>
      <w:r>
        <w:rPr>
          <w:color w:val="000000" w:themeColor="text1"/>
        </w:rPr>
        <w:t xml:space="preserve"> Подгорное.</w:t>
      </w:r>
    </w:p>
    <w:p w:rsidR="00355BA8" w:rsidRDefault="00D615C0">
      <w:pPr>
        <w:spacing w:line="17" w:lineRule="atLeast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 числу жителей 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 является самым малочисленным поселением, на 01.01.2023 года численность населения составила 512 человека.</w:t>
      </w:r>
    </w:p>
    <w:p w:rsidR="00355BA8" w:rsidRDefault="00D615C0">
      <w:pPr>
        <w:spacing w:line="17" w:lineRule="atLeast"/>
        <w:ind w:firstLine="567"/>
        <w:rPr>
          <w:color w:val="000000" w:themeColor="text1"/>
        </w:rPr>
      </w:pPr>
      <w:r>
        <w:rPr>
          <w:color w:val="000000" w:themeColor="text1"/>
        </w:rPr>
        <w:t>Для поселения существует вероятность затопления части территории поселения в весенний период: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ришкино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с.Чаинск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с.Тоинка</w:t>
      </w:r>
      <w:proofErr w:type="spellEnd"/>
      <w:r>
        <w:rPr>
          <w:color w:val="000000" w:themeColor="text1"/>
        </w:rPr>
        <w:t>  находятся в зоне затопляемости во время весенних паводков, поэтому для этих сел актуальным остаются проблемы переселения жителей.</w:t>
      </w:r>
    </w:p>
    <w:p w:rsidR="00355BA8" w:rsidRDefault="00D615C0">
      <w:pPr>
        <w:spacing w:line="17" w:lineRule="atLeast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На территории поселения создано два памятника природы областного значения «Древостой черного </w:t>
      </w:r>
      <w:r>
        <w:rPr>
          <w:color w:val="000000" w:themeColor="text1"/>
        </w:rPr>
        <w:t>тополя» и «Остров лип».</w:t>
      </w:r>
    </w:p>
    <w:p w:rsidR="00355BA8" w:rsidRDefault="00355BA8">
      <w:pPr>
        <w:contextualSpacing/>
        <w:rPr>
          <w:color w:val="000000" w:themeColor="text1"/>
        </w:rPr>
      </w:pPr>
    </w:p>
    <w:p w:rsidR="00355BA8" w:rsidRDefault="00D615C0">
      <w:pPr>
        <w:ind w:left="1800" w:hanging="1800"/>
        <w:contextualSpacing/>
        <w:rPr>
          <w:color w:val="000000" w:themeColor="text1"/>
        </w:rPr>
      </w:pPr>
      <w:r>
        <w:rPr>
          <w:color w:val="000000" w:themeColor="text1"/>
        </w:rPr>
        <w:t>Таблица 1. – Характеристика расселения по сельскому поселению.</w:t>
      </w:r>
    </w:p>
    <w:p w:rsidR="00355BA8" w:rsidRDefault="00355BA8">
      <w:pPr>
        <w:ind w:left="1800" w:hanging="1800"/>
        <w:contextualSpacing/>
        <w:rPr>
          <w:color w:val="000000" w:themeColor="text1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79"/>
        <w:gridCol w:w="1427"/>
        <w:gridCol w:w="1279"/>
        <w:gridCol w:w="1712"/>
        <w:gridCol w:w="2444"/>
      </w:tblGrid>
      <w:tr w:rsidR="00355BA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№ </w:t>
            </w: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/п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Наименование поселения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Площадь поселения, </w:t>
            </w:r>
            <w:proofErr w:type="gramStart"/>
            <w:r>
              <w:rPr>
                <w:bCs/>
                <w:color w:val="000000" w:themeColor="text1"/>
              </w:rPr>
              <w:t>га</w:t>
            </w:r>
            <w:proofErr w:type="gram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Кол–во нас</w:t>
            </w:r>
            <w:proofErr w:type="gramStart"/>
            <w:r>
              <w:rPr>
                <w:bCs/>
                <w:color w:val="000000" w:themeColor="text1"/>
              </w:rPr>
              <w:t>.</w:t>
            </w:r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унктов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Населенные пункты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Численность населения, чел.</w:t>
            </w:r>
          </w:p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 01.01.23</w:t>
            </w:r>
          </w:p>
        </w:tc>
      </w:tr>
      <w:tr w:rsidR="00355BA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A8" w:rsidRDefault="00D615C0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355BA8"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pStyle w:val="ab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355BA8" w:rsidRDefault="00355BA8">
            <w:pPr>
              <w:jc w:val="left"/>
              <w:rPr>
                <w:color w:val="000000" w:themeColor="text1"/>
              </w:rPr>
            </w:pPr>
          </w:p>
          <w:p w:rsidR="00355BA8" w:rsidRDefault="00355BA8">
            <w:pPr>
              <w:rPr>
                <w:color w:val="000000" w:themeColor="text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Чаинское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:rsidR="00355BA8" w:rsidRDefault="00355BA8">
            <w:pPr>
              <w:contextualSpacing/>
              <w:rPr>
                <w:color w:val="000000" w:themeColor="text1"/>
              </w:rPr>
            </w:pPr>
          </w:p>
          <w:p w:rsidR="00355BA8" w:rsidRDefault="00355BA8">
            <w:pPr>
              <w:rPr>
                <w:color w:val="000000" w:themeColor="text1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355BA8" w:rsidRDefault="00D615C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1143,89</w:t>
            </w:r>
          </w:p>
          <w:p w:rsidR="00355BA8" w:rsidRDefault="00355BA8">
            <w:pPr>
              <w:contextualSpacing/>
              <w:jc w:val="center"/>
              <w:rPr>
                <w:color w:val="000000" w:themeColor="text1"/>
              </w:rPr>
            </w:pPr>
          </w:p>
          <w:p w:rsidR="00355BA8" w:rsidRDefault="00355BA8">
            <w:pPr>
              <w:rPr>
                <w:color w:val="000000" w:themeColor="text1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  <w:vAlign w:val="center"/>
          </w:tcPr>
          <w:p w:rsidR="00355BA8" w:rsidRDefault="00355BA8">
            <w:pPr>
              <w:contextualSpacing/>
              <w:jc w:val="center"/>
              <w:rPr>
                <w:color w:val="000000" w:themeColor="text1"/>
              </w:rPr>
            </w:pPr>
          </w:p>
          <w:p w:rsidR="00355BA8" w:rsidRDefault="00355BA8">
            <w:pPr>
              <w:contextualSpacing/>
              <w:jc w:val="center"/>
              <w:rPr>
                <w:color w:val="000000" w:themeColor="text1"/>
              </w:rPr>
            </w:pPr>
          </w:p>
          <w:p w:rsidR="00355BA8" w:rsidRDefault="00355BA8">
            <w:pPr>
              <w:rPr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355BA8" w:rsidRDefault="00D615C0">
            <w:pPr>
              <w:ind w:left="57"/>
              <w:contextualSpacing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Андреевка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355BA8" w:rsidRDefault="00D615C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55BA8">
        <w:trPr>
          <w:trHeight w:hRule="exact" w:val="39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>
            <w:pPr>
              <w:pStyle w:val="ab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0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>
            <w:pPr>
              <w:contextualSpacing/>
            </w:pPr>
          </w:p>
        </w:tc>
        <w:tc>
          <w:tcPr>
            <w:tcW w:w="1427" w:type="dxa"/>
            <w:vMerge/>
            <w:vAlign w:val="center"/>
          </w:tcPr>
          <w:p w:rsidR="00355BA8" w:rsidRDefault="00355BA8">
            <w:pPr>
              <w:contextualSpacing/>
              <w:jc w:val="center"/>
            </w:pPr>
          </w:p>
        </w:tc>
        <w:tc>
          <w:tcPr>
            <w:tcW w:w="1279" w:type="dxa"/>
            <w:vMerge/>
            <w:vAlign w:val="center"/>
          </w:tcPr>
          <w:p w:rsidR="00355BA8" w:rsidRDefault="00355BA8">
            <w:pPr>
              <w:contextualSpacing/>
              <w:jc w:val="center"/>
            </w:pPr>
          </w:p>
        </w:tc>
        <w:tc>
          <w:tcPr>
            <w:tcW w:w="1712" w:type="dxa"/>
            <w:vAlign w:val="center"/>
          </w:tcPr>
          <w:p w:rsidR="00355BA8" w:rsidRDefault="00D615C0">
            <w:pPr>
              <w:ind w:left="5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Гришкино</w:t>
            </w:r>
          </w:p>
        </w:tc>
        <w:tc>
          <w:tcPr>
            <w:tcW w:w="2444" w:type="dxa"/>
            <w:vAlign w:val="center"/>
          </w:tcPr>
          <w:p w:rsidR="00355BA8" w:rsidRDefault="00D615C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</w:t>
            </w:r>
          </w:p>
        </w:tc>
      </w:tr>
      <w:tr w:rsidR="00355BA8">
        <w:trPr>
          <w:trHeight w:hRule="exact" w:val="39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>
            <w:pPr>
              <w:pStyle w:val="ab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0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>
            <w:pPr>
              <w:contextualSpacing/>
            </w:pPr>
          </w:p>
        </w:tc>
        <w:tc>
          <w:tcPr>
            <w:tcW w:w="1427" w:type="dxa"/>
            <w:vMerge/>
            <w:vAlign w:val="center"/>
          </w:tcPr>
          <w:p w:rsidR="00355BA8" w:rsidRDefault="00355BA8">
            <w:pPr>
              <w:contextualSpacing/>
              <w:jc w:val="center"/>
            </w:pPr>
          </w:p>
        </w:tc>
        <w:tc>
          <w:tcPr>
            <w:tcW w:w="1279" w:type="dxa"/>
            <w:vMerge/>
            <w:vAlign w:val="center"/>
          </w:tcPr>
          <w:p w:rsidR="00355BA8" w:rsidRDefault="00355BA8">
            <w:pPr>
              <w:contextualSpacing/>
              <w:jc w:val="center"/>
            </w:pPr>
          </w:p>
        </w:tc>
        <w:tc>
          <w:tcPr>
            <w:tcW w:w="1712" w:type="dxa"/>
            <w:vAlign w:val="center"/>
          </w:tcPr>
          <w:p w:rsidR="00355BA8" w:rsidRDefault="00D615C0">
            <w:pPr>
              <w:ind w:left="5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д. </w:t>
            </w:r>
            <w:proofErr w:type="spellStart"/>
            <w:r>
              <w:rPr>
                <w:color w:val="000000" w:themeColor="text1"/>
              </w:rPr>
              <w:t>Карамзинка</w:t>
            </w:r>
            <w:proofErr w:type="spellEnd"/>
          </w:p>
        </w:tc>
        <w:tc>
          <w:tcPr>
            <w:tcW w:w="2444" w:type="dxa"/>
            <w:vAlign w:val="center"/>
          </w:tcPr>
          <w:p w:rsidR="00355BA8" w:rsidRDefault="00D615C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55BA8">
        <w:trPr>
          <w:trHeight w:hRule="exact" w:val="39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/>
        </w:tc>
        <w:tc>
          <w:tcPr>
            <w:tcW w:w="20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/>
        </w:tc>
        <w:tc>
          <w:tcPr>
            <w:tcW w:w="1427" w:type="dxa"/>
            <w:vMerge/>
            <w:vAlign w:val="center"/>
          </w:tcPr>
          <w:p w:rsidR="00355BA8" w:rsidRDefault="00355BA8"/>
        </w:tc>
        <w:tc>
          <w:tcPr>
            <w:tcW w:w="1279" w:type="dxa"/>
            <w:vMerge/>
            <w:vAlign w:val="center"/>
          </w:tcPr>
          <w:p w:rsidR="00355BA8" w:rsidRDefault="00355BA8"/>
        </w:tc>
        <w:tc>
          <w:tcPr>
            <w:tcW w:w="1712" w:type="dxa"/>
            <w:vMerge w:val="restart"/>
            <w:vAlign w:val="center"/>
          </w:tcPr>
          <w:p w:rsidR="00355BA8" w:rsidRDefault="00D615C0">
            <w:pPr>
              <w:ind w:left="5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Светлянка</w:t>
            </w:r>
            <w:proofErr w:type="spellEnd"/>
          </w:p>
        </w:tc>
        <w:tc>
          <w:tcPr>
            <w:tcW w:w="2444" w:type="dxa"/>
            <w:vMerge w:val="restart"/>
            <w:vAlign w:val="center"/>
          </w:tcPr>
          <w:p w:rsidR="00355BA8" w:rsidRDefault="00D615C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55BA8">
        <w:trPr>
          <w:trHeight w:hRule="exact" w:val="39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/>
        </w:tc>
        <w:tc>
          <w:tcPr>
            <w:tcW w:w="20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/>
        </w:tc>
        <w:tc>
          <w:tcPr>
            <w:tcW w:w="1427" w:type="dxa"/>
            <w:vMerge/>
            <w:vAlign w:val="center"/>
          </w:tcPr>
          <w:p w:rsidR="00355BA8" w:rsidRDefault="00355BA8"/>
        </w:tc>
        <w:tc>
          <w:tcPr>
            <w:tcW w:w="1279" w:type="dxa"/>
            <w:vMerge/>
            <w:vAlign w:val="center"/>
          </w:tcPr>
          <w:p w:rsidR="00355BA8" w:rsidRDefault="00355BA8"/>
        </w:tc>
        <w:tc>
          <w:tcPr>
            <w:tcW w:w="1712" w:type="dxa"/>
            <w:vMerge w:val="restart"/>
            <w:vAlign w:val="center"/>
          </w:tcPr>
          <w:p w:rsidR="00355BA8" w:rsidRDefault="00D615C0">
            <w:pPr>
              <w:ind w:left="5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Тоинка</w:t>
            </w:r>
            <w:proofErr w:type="spellEnd"/>
          </w:p>
        </w:tc>
        <w:tc>
          <w:tcPr>
            <w:tcW w:w="2444" w:type="dxa"/>
            <w:vMerge w:val="restart"/>
            <w:vAlign w:val="center"/>
          </w:tcPr>
          <w:p w:rsidR="00355BA8" w:rsidRDefault="00D615C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</w:tr>
      <w:tr w:rsidR="00355BA8">
        <w:trPr>
          <w:trHeight w:hRule="exact" w:val="39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/>
        </w:tc>
        <w:tc>
          <w:tcPr>
            <w:tcW w:w="20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355BA8"/>
        </w:tc>
        <w:tc>
          <w:tcPr>
            <w:tcW w:w="1427" w:type="dxa"/>
            <w:vMerge/>
            <w:vAlign w:val="center"/>
          </w:tcPr>
          <w:p w:rsidR="00355BA8" w:rsidRDefault="00355BA8"/>
        </w:tc>
        <w:tc>
          <w:tcPr>
            <w:tcW w:w="1279" w:type="dxa"/>
            <w:vMerge/>
            <w:vAlign w:val="center"/>
          </w:tcPr>
          <w:p w:rsidR="00355BA8" w:rsidRDefault="00355BA8"/>
        </w:tc>
        <w:tc>
          <w:tcPr>
            <w:tcW w:w="1712" w:type="dxa"/>
            <w:vMerge w:val="restart"/>
            <w:vAlign w:val="center"/>
          </w:tcPr>
          <w:p w:rsidR="00355BA8" w:rsidRDefault="00D615C0">
            <w:pPr>
              <w:ind w:left="5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Чаинск</w:t>
            </w:r>
            <w:proofErr w:type="spellEnd"/>
          </w:p>
        </w:tc>
        <w:tc>
          <w:tcPr>
            <w:tcW w:w="2444" w:type="dxa"/>
            <w:vMerge w:val="restart"/>
            <w:vAlign w:val="center"/>
          </w:tcPr>
          <w:p w:rsidR="00355BA8" w:rsidRDefault="00D615C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</w:t>
            </w:r>
          </w:p>
        </w:tc>
      </w:tr>
    </w:tbl>
    <w:p w:rsidR="00355BA8" w:rsidRDefault="00355BA8">
      <w:pPr>
        <w:ind w:left="1800" w:hanging="1800"/>
        <w:contextualSpacing/>
        <w:rPr>
          <w:color w:val="000000" w:themeColor="text1"/>
        </w:rPr>
      </w:pPr>
    </w:p>
    <w:p w:rsidR="00355BA8" w:rsidRDefault="00D615C0">
      <w:pPr>
        <w:pStyle w:val="af4"/>
        <w:numPr>
          <w:ilvl w:val="1"/>
          <w:numId w:val="9"/>
        </w:numPr>
        <w:spacing w:after="0"/>
        <w:contextualSpacing/>
        <w:rPr>
          <w:b/>
          <w:color w:val="000000" w:themeColor="text1"/>
          <w:szCs w:val="26"/>
        </w:rPr>
      </w:pPr>
      <w:bookmarkStart w:id="6" w:name="_Toc147411584"/>
      <w:r>
        <w:rPr>
          <w:b/>
          <w:color w:val="000000" w:themeColor="text1"/>
          <w:szCs w:val="26"/>
        </w:rPr>
        <w:t>Краткая историческая справка</w:t>
      </w:r>
      <w:bookmarkEnd w:id="6"/>
    </w:p>
    <w:p w:rsidR="00355BA8" w:rsidRDefault="00355BA8">
      <w:pPr>
        <w:pStyle w:val="Default"/>
        <w:contextualSpacing/>
        <w:jc w:val="both"/>
        <w:rPr>
          <w:color w:val="000000" w:themeColor="text1"/>
          <w:sz w:val="26"/>
          <w:szCs w:val="26"/>
        </w:rPr>
      </w:pP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 1920 году на территории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района был организован </w:t>
      </w:r>
      <w:proofErr w:type="spellStart"/>
      <w:r>
        <w:rPr>
          <w:color w:val="000000" w:themeColor="text1"/>
        </w:rPr>
        <w:t>Светлянский</w:t>
      </w:r>
      <w:proofErr w:type="spellEnd"/>
      <w:r>
        <w:rPr>
          <w:color w:val="000000" w:themeColor="text1"/>
        </w:rPr>
        <w:t xml:space="preserve">  сельский Совет с центром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с. </w:t>
      </w:r>
      <w:proofErr w:type="spellStart"/>
      <w:r>
        <w:rPr>
          <w:color w:val="000000" w:themeColor="text1"/>
        </w:rPr>
        <w:t>Светлянка</w:t>
      </w:r>
      <w:proofErr w:type="spellEnd"/>
      <w:r>
        <w:rPr>
          <w:color w:val="000000" w:themeColor="text1"/>
        </w:rPr>
        <w:t>.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 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 1931 году центр сельского Совета был перенесён в </w:t>
      </w:r>
      <w:proofErr w:type="spellStart"/>
      <w:r>
        <w:rPr>
          <w:color w:val="000000" w:themeColor="text1"/>
        </w:rPr>
        <w:t>п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аинск</w:t>
      </w:r>
      <w:proofErr w:type="spellEnd"/>
      <w:r>
        <w:rPr>
          <w:color w:val="000000" w:themeColor="text1"/>
        </w:rPr>
        <w:t xml:space="preserve">. В 1943 году из состава </w:t>
      </w:r>
      <w:proofErr w:type="spellStart"/>
      <w:r>
        <w:rPr>
          <w:color w:val="000000" w:themeColor="text1"/>
        </w:rPr>
        <w:t>Светлянского</w:t>
      </w:r>
      <w:proofErr w:type="spellEnd"/>
      <w:r>
        <w:rPr>
          <w:color w:val="000000" w:themeColor="text1"/>
        </w:rPr>
        <w:t xml:space="preserve"> сельского совета выделились ещё два сельских</w:t>
      </w:r>
      <w:r>
        <w:rPr>
          <w:color w:val="000000" w:themeColor="text1"/>
        </w:rPr>
        <w:t xml:space="preserve"> Совета - это </w:t>
      </w:r>
      <w:proofErr w:type="spellStart"/>
      <w:r>
        <w:rPr>
          <w:color w:val="000000" w:themeColor="text1"/>
        </w:rPr>
        <w:t>Гришкинский</w:t>
      </w:r>
      <w:proofErr w:type="spellEnd"/>
      <w:r>
        <w:rPr>
          <w:color w:val="000000" w:themeColor="text1"/>
        </w:rPr>
        <w:t xml:space="preserve"> сельский Совет и </w:t>
      </w:r>
      <w:proofErr w:type="spellStart"/>
      <w:r>
        <w:rPr>
          <w:color w:val="000000" w:themeColor="text1"/>
        </w:rPr>
        <w:t>Прорвинский</w:t>
      </w:r>
      <w:proofErr w:type="spellEnd"/>
      <w:r>
        <w:rPr>
          <w:color w:val="000000" w:themeColor="text1"/>
        </w:rPr>
        <w:t xml:space="preserve"> сельский Совет. В состав </w:t>
      </w:r>
      <w:proofErr w:type="spellStart"/>
      <w:r>
        <w:rPr>
          <w:color w:val="000000" w:themeColor="text1"/>
        </w:rPr>
        <w:t>Светлянского</w:t>
      </w:r>
      <w:proofErr w:type="spellEnd"/>
      <w:r>
        <w:rPr>
          <w:color w:val="000000" w:themeColor="text1"/>
        </w:rPr>
        <w:t xml:space="preserve"> сельского Совета входило пять населенных пунктов:</w:t>
      </w:r>
    </w:p>
    <w:p w:rsidR="00355BA8" w:rsidRDefault="00D615C0">
      <w:r>
        <w:rPr>
          <w:color w:val="122021"/>
        </w:rPr>
        <w:t> </w:t>
      </w:r>
    </w:p>
    <w:tbl>
      <w:tblPr>
        <w:tblStyle w:val="15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2273"/>
        <w:gridCol w:w="2830"/>
      </w:tblGrid>
      <w:tr w:rsidR="00355BA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roofErr w:type="spellStart"/>
            <w:r>
              <w:t>Насел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Год образования</w:t>
            </w:r>
          </w:p>
        </w:tc>
      </w:tr>
      <w:tr w:rsidR="00355BA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воздёвка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1906</w:t>
            </w:r>
          </w:p>
        </w:tc>
      </w:tr>
      <w:tr w:rsidR="00355BA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roofErr w:type="spellStart"/>
            <w:r>
              <w:rPr>
                <w:color w:val="122021"/>
              </w:rPr>
              <w:t>п</w:t>
            </w:r>
            <w:proofErr w:type="gramStart"/>
            <w:r>
              <w:rPr>
                <w:color w:val="122021"/>
              </w:rPr>
              <w:t>.П</w:t>
            </w:r>
            <w:proofErr w:type="gramEnd"/>
            <w:r>
              <w:rPr>
                <w:color w:val="122021"/>
              </w:rPr>
              <w:t>оскоево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rPr>
                <w:color w:val="122021"/>
              </w:rPr>
              <w:t>1905</w:t>
            </w:r>
          </w:p>
        </w:tc>
      </w:tr>
      <w:tr w:rsidR="00355BA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roofErr w:type="spellStart"/>
            <w:r>
              <w:rPr>
                <w:color w:val="122021"/>
              </w:rPr>
              <w:t>п</w:t>
            </w:r>
            <w:proofErr w:type="gramStart"/>
            <w:r>
              <w:rPr>
                <w:color w:val="122021"/>
              </w:rPr>
              <w:t>.Р</w:t>
            </w:r>
            <w:proofErr w:type="gramEnd"/>
            <w:r>
              <w:rPr>
                <w:color w:val="122021"/>
              </w:rPr>
              <w:t>ождественка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rPr>
                <w:color w:val="122021"/>
              </w:rPr>
              <w:t>1901</w:t>
            </w:r>
          </w:p>
        </w:tc>
      </w:tr>
      <w:tr w:rsidR="00355BA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roofErr w:type="spellStart"/>
            <w:r>
              <w:rPr>
                <w:color w:val="122021"/>
              </w:rPr>
              <w:t>п</w:t>
            </w:r>
            <w:proofErr w:type="gramStart"/>
            <w:r>
              <w:rPr>
                <w:color w:val="122021"/>
              </w:rPr>
              <w:t>.С</w:t>
            </w:r>
            <w:proofErr w:type="gramEnd"/>
            <w:r>
              <w:rPr>
                <w:color w:val="122021"/>
              </w:rPr>
              <w:t>ветлянка</w:t>
            </w:r>
            <w:proofErr w:type="spellEnd"/>
            <w:r>
              <w:rPr>
                <w:color w:val="122021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rPr>
                <w:color w:val="122021"/>
              </w:rPr>
              <w:t>1904</w:t>
            </w:r>
          </w:p>
        </w:tc>
      </w:tr>
      <w:tr w:rsidR="00355BA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roofErr w:type="spellStart"/>
            <w:r>
              <w:rPr>
                <w:color w:val="122021"/>
              </w:rPr>
              <w:lastRenderedPageBreak/>
              <w:t>п</w:t>
            </w:r>
            <w:proofErr w:type="gramStart"/>
            <w:r>
              <w:rPr>
                <w:color w:val="122021"/>
              </w:rPr>
              <w:t>.Ч</w:t>
            </w:r>
            <w:proofErr w:type="gramEnd"/>
            <w:r>
              <w:rPr>
                <w:color w:val="122021"/>
              </w:rPr>
              <w:t>аинск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rPr>
                <w:color w:val="122021"/>
              </w:rPr>
              <w:t>1907</w:t>
            </w:r>
          </w:p>
        </w:tc>
      </w:tr>
    </w:tbl>
    <w:p w:rsidR="00355BA8" w:rsidRDefault="00355BA8"/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>Первоначально эти деревни насчитывали по два-три хозяйства. Коренное население – остяки. Богатые лесом, рыбой и дичью места постепенно привлекали всё больше людей. В 1910-1913 годах начался приток переселенцев, в основном из Вятской губерни</w:t>
      </w:r>
      <w:r>
        <w:rPr>
          <w:color w:val="000000" w:themeColor="text1"/>
        </w:rPr>
        <w:t>и.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 1912 году приехали в </w:t>
      </w:r>
      <w:proofErr w:type="spellStart"/>
      <w:r>
        <w:rPr>
          <w:color w:val="000000" w:themeColor="text1"/>
        </w:rPr>
        <w:t>д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воздёвку</w:t>
      </w:r>
      <w:proofErr w:type="spellEnd"/>
      <w:r>
        <w:rPr>
          <w:color w:val="000000" w:themeColor="text1"/>
        </w:rPr>
        <w:t xml:space="preserve"> семьи </w:t>
      </w:r>
      <w:proofErr w:type="spellStart"/>
      <w:r>
        <w:rPr>
          <w:color w:val="000000" w:themeColor="text1"/>
        </w:rPr>
        <w:t>Смотриных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Овчинниковых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Царегородцевых</w:t>
      </w:r>
      <w:proofErr w:type="spellEnd"/>
      <w:r>
        <w:rPr>
          <w:color w:val="000000" w:themeColor="text1"/>
        </w:rPr>
        <w:t xml:space="preserve">, в </w:t>
      </w:r>
      <w:proofErr w:type="spellStart"/>
      <w:r>
        <w:rPr>
          <w:color w:val="000000" w:themeColor="text1"/>
        </w:rPr>
        <w:t>Чаинск</w:t>
      </w:r>
      <w:proofErr w:type="spellEnd"/>
      <w:r>
        <w:rPr>
          <w:color w:val="000000" w:themeColor="text1"/>
        </w:rPr>
        <w:t xml:space="preserve"> –семьи Куклиных и </w:t>
      </w:r>
      <w:proofErr w:type="spellStart"/>
      <w:r>
        <w:rPr>
          <w:color w:val="000000" w:themeColor="text1"/>
        </w:rPr>
        <w:t>Швецовых</w:t>
      </w:r>
      <w:proofErr w:type="spellEnd"/>
      <w:r>
        <w:rPr>
          <w:color w:val="000000" w:themeColor="text1"/>
        </w:rPr>
        <w:t xml:space="preserve">, в Рождественку приехали семьи </w:t>
      </w:r>
      <w:proofErr w:type="spellStart"/>
      <w:r>
        <w:rPr>
          <w:color w:val="000000" w:themeColor="text1"/>
        </w:rPr>
        <w:t>Богорузовых</w:t>
      </w:r>
      <w:proofErr w:type="spellEnd"/>
      <w:r>
        <w:rPr>
          <w:color w:val="000000" w:themeColor="text1"/>
        </w:rPr>
        <w:t xml:space="preserve">, Якушевых, в </w:t>
      </w:r>
      <w:proofErr w:type="spellStart"/>
      <w:r>
        <w:rPr>
          <w:color w:val="000000" w:themeColor="text1"/>
        </w:rPr>
        <w:t>Поскоево</w:t>
      </w:r>
      <w:proofErr w:type="spellEnd"/>
      <w:r>
        <w:rPr>
          <w:color w:val="000000" w:themeColor="text1"/>
        </w:rPr>
        <w:t xml:space="preserve"> обосновалась семья </w:t>
      </w:r>
      <w:proofErr w:type="spellStart"/>
      <w:r>
        <w:rPr>
          <w:color w:val="000000" w:themeColor="text1"/>
        </w:rPr>
        <w:t>Макалёвых</w:t>
      </w:r>
      <w:proofErr w:type="spellEnd"/>
      <w:r>
        <w:rPr>
          <w:color w:val="000000" w:themeColor="text1"/>
        </w:rPr>
        <w:t>.</w:t>
      </w:r>
    </w:p>
    <w:p w:rsidR="00355BA8" w:rsidRDefault="00D615C0">
      <w:pPr>
        <w:ind w:firstLine="567"/>
        <w:rPr>
          <w:color w:val="000000" w:themeColor="text1"/>
        </w:rPr>
      </w:pPr>
      <w:proofErr w:type="gramStart"/>
      <w:r>
        <w:rPr>
          <w:color w:val="000000" w:themeColor="text1"/>
        </w:rPr>
        <w:t>Основное занятие переселенцев - земледелие: выращивали рожь, овёс, ячмень, лён; скотоводство: разводили крупно-рогатый скот, лошадей, овец.</w:t>
      </w:r>
      <w:proofErr w:type="gramEnd"/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>В двадцатых годах начали открываться первые школы, началось образование артелей и коммун.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На период 1931-1932 года приходится образование поселков Верхнее Добро и Среднее Добро. В </w:t>
      </w:r>
      <w:proofErr w:type="spellStart"/>
      <w:r>
        <w:rPr>
          <w:color w:val="000000" w:themeColor="text1"/>
        </w:rPr>
        <w:t>п</w:t>
      </w:r>
      <w:proofErr w:type="gramStart"/>
      <w:r>
        <w:rPr>
          <w:color w:val="000000" w:themeColor="text1"/>
        </w:rPr>
        <w:t>.В</w:t>
      </w:r>
      <w:proofErr w:type="gramEnd"/>
      <w:r>
        <w:rPr>
          <w:color w:val="000000" w:themeColor="text1"/>
        </w:rPr>
        <w:t>ерхнее</w:t>
      </w:r>
      <w:proofErr w:type="spellEnd"/>
      <w:r>
        <w:rPr>
          <w:color w:val="000000" w:themeColor="text1"/>
        </w:rPr>
        <w:t xml:space="preserve"> Добро была создана артель по заготовке леса, действовала пилорама.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 начала коллективизации на территории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совета созданы колхозы: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 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«Пут</w:t>
      </w:r>
      <w:r>
        <w:rPr>
          <w:color w:val="000000" w:themeColor="text1"/>
        </w:rPr>
        <w:t xml:space="preserve">ь к социализму» - в 1931 году в </w:t>
      </w:r>
      <w:proofErr w:type="spellStart"/>
      <w:r>
        <w:rPr>
          <w:color w:val="000000" w:themeColor="text1"/>
        </w:rPr>
        <w:t>Светлянке</w:t>
      </w:r>
      <w:proofErr w:type="spellEnd"/>
      <w:r>
        <w:rPr>
          <w:color w:val="000000" w:themeColor="text1"/>
        </w:rPr>
        <w:t>,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«Маяк» - в 1930 году в Гвоздёвке,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 xml:space="preserve">«Красный пахарь» - в 1930 году в Рождественке, 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 xml:space="preserve">«Партизан» - в 1930 году в </w:t>
      </w:r>
      <w:proofErr w:type="spellStart"/>
      <w:r>
        <w:rPr>
          <w:color w:val="000000" w:themeColor="text1"/>
        </w:rPr>
        <w:t>Поскоево</w:t>
      </w:r>
      <w:proofErr w:type="spellEnd"/>
      <w:r>
        <w:rPr>
          <w:color w:val="000000" w:themeColor="text1"/>
        </w:rPr>
        <w:t>,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 xml:space="preserve">«Новая жизнь» - в 1930 году в </w:t>
      </w:r>
      <w:proofErr w:type="spellStart"/>
      <w:r>
        <w:rPr>
          <w:color w:val="000000" w:themeColor="text1"/>
        </w:rPr>
        <w:t>Чаинске</w:t>
      </w:r>
      <w:proofErr w:type="spellEnd"/>
      <w:r>
        <w:rPr>
          <w:color w:val="000000" w:themeColor="text1"/>
        </w:rPr>
        <w:t>.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 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Первые председатели колхозов: Замараев, Вершинин, Реш</w:t>
      </w:r>
      <w:r>
        <w:rPr>
          <w:color w:val="000000" w:themeColor="text1"/>
        </w:rPr>
        <w:t>етников, Куклин.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 1953 году численность населения </w:t>
      </w:r>
      <w:proofErr w:type="spellStart"/>
      <w:r>
        <w:rPr>
          <w:color w:val="000000" w:themeColor="text1"/>
        </w:rPr>
        <w:t>Светлянского</w:t>
      </w:r>
      <w:proofErr w:type="spellEnd"/>
      <w:r>
        <w:rPr>
          <w:color w:val="000000" w:themeColor="text1"/>
        </w:rPr>
        <w:t xml:space="preserve"> сельского Совета достигла 1162 человека. Решением от 10.04.1963 года № 987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райисполкома </w:t>
      </w:r>
      <w:proofErr w:type="spellStart"/>
      <w:r>
        <w:rPr>
          <w:color w:val="000000" w:themeColor="text1"/>
        </w:rPr>
        <w:t>Светлянский</w:t>
      </w:r>
      <w:proofErr w:type="spellEnd"/>
      <w:r>
        <w:rPr>
          <w:color w:val="000000" w:themeColor="text1"/>
        </w:rPr>
        <w:t xml:space="preserve"> сельский Совет был переименован в </w:t>
      </w:r>
      <w:proofErr w:type="spellStart"/>
      <w:r>
        <w:rPr>
          <w:color w:val="000000" w:themeColor="text1"/>
        </w:rPr>
        <w:t>Чаинский</w:t>
      </w:r>
      <w:proofErr w:type="spellEnd"/>
      <w:r>
        <w:rPr>
          <w:color w:val="000000" w:themeColor="text1"/>
        </w:rPr>
        <w:t xml:space="preserve"> сельский Совет. На этот период в состав</w:t>
      </w:r>
      <w:r>
        <w:rPr>
          <w:color w:val="000000" w:themeColor="text1"/>
        </w:rPr>
        <w:t xml:space="preserve"> сельского совета входило семь населенных пунктов: </w:t>
      </w:r>
      <w:proofErr w:type="spellStart"/>
      <w:r>
        <w:rPr>
          <w:color w:val="000000" w:themeColor="text1"/>
        </w:rPr>
        <w:t>п</w:t>
      </w:r>
      <w:proofErr w:type="gramStart"/>
      <w:r>
        <w:rPr>
          <w:color w:val="000000" w:themeColor="text1"/>
        </w:rPr>
        <w:t>.В</w:t>
      </w:r>
      <w:proofErr w:type="gramEnd"/>
      <w:r>
        <w:rPr>
          <w:color w:val="000000" w:themeColor="text1"/>
        </w:rPr>
        <w:t>ерхнее</w:t>
      </w:r>
      <w:proofErr w:type="spellEnd"/>
      <w:r>
        <w:rPr>
          <w:color w:val="000000" w:themeColor="text1"/>
        </w:rPr>
        <w:t xml:space="preserve"> Добро, </w:t>
      </w:r>
      <w:proofErr w:type="spellStart"/>
      <w:r>
        <w:rPr>
          <w:color w:val="000000" w:themeColor="text1"/>
        </w:rPr>
        <w:t>п.Чаинск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п.Колыванка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п.Поскоево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п.Рождественка</w:t>
      </w:r>
      <w:proofErr w:type="spellEnd"/>
      <w:r>
        <w:rPr>
          <w:color w:val="000000" w:themeColor="text1"/>
        </w:rPr>
        <w:t xml:space="preserve">, РТС, </w:t>
      </w:r>
      <w:proofErr w:type="spellStart"/>
      <w:r>
        <w:rPr>
          <w:color w:val="000000" w:themeColor="text1"/>
        </w:rPr>
        <w:t>п.Светлянка</w:t>
      </w:r>
      <w:proofErr w:type="spellEnd"/>
      <w:r>
        <w:rPr>
          <w:color w:val="000000" w:themeColor="text1"/>
        </w:rPr>
        <w:t>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>В 1960 году образовался совхоз «</w:t>
      </w:r>
      <w:proofErr w:type="spellStart"/>
      <w:r>
        <w:rPr>
          <w:color w:val="000000" w:themeColor="text1"/>
        </w:rPr>
        <w:t>Чаинский</w:t>
      </w:r>
      <w:proofErr w:type="spellEnd"/>
      <w:r>
        <w:rPr>
          <w:color w:val="000000" w:themeColor="text1"/>
        </w:rPr>
        <w:t xml:space="preserve">» на базе колхозов: </w:t>
      </w:r>
      <w:proofErr w:type="gramStart"/>
      <w:r>
        <w:rPr>
          <w:color w:val="000000" w:themeColor="text1"/>
        </w:rPr>
        <w:t xml:space="preserve">«Имени Ильича», «Имени Сталина», «Красный Октябрь» </w:t>
      </w:r>
      <w:proofErr w:type="spellStart"/>
      <w:r>
        <w:rPr>
          <w:color w:val="000000" w:themeColor="text1"/>
        </w:rPr>
        <w:t>Гришкинс</w:t>
      </w:r>
      <w:r>
        <w:rPr>
          <w:color w:val="000000" w:themeColor="text1"/>
        </w:rPr>
        <w:t>кого</w:t>
      </w:r>
      <w:proofErr w:type="spellEnd"/>
      <w:r>
        <w:rPr>
          <w:color w:val="000000" w:themeColor="text1"/>
        </w:rPr>
        <w:t xml:space="preserve"> сельского Совета; «Имени Ленина», «Молот», «Слава» </w:t>
      </w:r>
      <w:proofErr w:type="spellStart"/>
      <w:r>
        <w:rPr>
          <w:color w:val="000000" w:themeColor="text1"/>
        </w:rPr>
        <w:t>Светлянского</w:t>
      </w:r>
      <w:proofErr w:type="spellEnd"/>
      <w:r>
        <w:rPr>
          <w:color w:val="000000" w:themeColor="text1"/>
        </w:rPr>
        <w:t xml:space="preserve"> сельского Совета; «Имени Чапаева» </w:t>
      </w:r>
      <w:proofErr w:type="spellStart"/>
      <w:r>
        <w:rPr>
          <w:color w:val="000000" w:themeColor="text1"/>
        </w:rPr>
        <w:t>Подгорнского</w:t>
      </w:r>
      <w:proofErr w:type="spellEnd"/>
      <w:r>
        <w:rPr>
          <w:color w:val="000000" w:themeColor="text1"/>
        </w:rPr>
        <w:t xml:space="preserve"> сельского Совета; «За освоение Севера», «Красное Знамя», «Светлый путь» </w:t>
      </w:r>
      <w:proofErr w:type="spellStart"/>
      <w:r>
        <w:rPr>
          <w:color w:val="000000" w:themeColor="text1"/>
        </w:rPr>
        <w:t>Прорвинского</w:t>
      </w:r>
      <w:proofErr w:type="spellEnd"/>
      <w:r>
        <w:rPr>
          <w:color w:val="000000" w:themeColor="text1"/>
        </w:rPr>
        <w:t xml:space="preserve"> сельского Совета; </w:t>
      </w:r>
      <w:proofErr w:type="spellStart"/>
      <w:r>
        <w:rPr>
          <w:color w:val="000000" w:themeColor="text1"/>
        </w:rPr>
        <w:t>Светлянская</w:t>
      </w:r>
      <w:proofErr w:type="spellEnd"/>
      <w:r>
        <w:rPr>
          <w:color w:val="000000" w:themeColor="text1"/>
        </w:rPr>
        <w:t xml:space="preserve"> МТС.</w:t>
      </w:r>
      <w:proofErr w:type="gramEnd"/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>На 01.01.1979 года н</w:t>
      </w:r>
      <w:r>
        <w:rPr>
          <w:color w:val="000000" w:themeColor="text1"/>
        </w:rPr>
        <w:t xml:space="preserve">а территории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совета проживало 642 человека:    </w:t>
      </w: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Светлянка</w:t>
      </w:r>
      <w:proofErr w:type="spellEnd"/>
      <w:r>
        <w:rPr>
          <w:color w:val="000000" w:themeColor="text1"/>
        </w:rPr>
        <w:t xml:space="preserve"> - 63</w:t>
      </w: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Чаинск</w:t>
      </w:r>
      <w:proofErr w:type="spellEnd"/>
      <w:r>
        <w:rPr>
          <w:color w:val="000000" w:themeColor="text1"/>
        </w:rPr>
        <w:t xml:space="preserve"> - 521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Гвоздевка - 30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Рождественка - 28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 1991 году </w:t>
      </w:r>
      <w:proofErr w:type="spellStart"/>
      <w:r>
        <w:rPr>
          <w:color w:val="000000" w:themeColor="text1"/>
        </w:rPr>
        <w:t>Чаинский</w:t>
      </w:r>
      <w:proofErr w:type="spellEnd"/>
      <w:r>
        <w:rPr>
          <w:color w:val="000000" w:themeColor="text1"/>
        </w:rPr>
        <w:t xml:space="preserve"> сельский совет переименован в </w:t>
      </w:r>
      <w:proofErr w:type="spellStart"/>
      <w:r>
        <w:rPr>
          <w:color w:val="000000" w:themeColor="text1"/>
        </w:rPr>
        <w:t>Чаинскую</w:t>
      </w:r>
      <w:proofErr w:type="spellEnd"/>
      <w:r>
        <w:rPr>
          <w:color w:val="000000" w:themeColor="text1"/>
        </w:rPr>
        <w:t xml:space="preserve"> сельскую администрацию, с административным центром в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аинск</w:t>
      </w:r>
      <w:proofErr w:type="spellEnd"/>
      <w:r>
        <w:rPr>
          <w:color w:val="000000" w:themeColor="text1"/>
        </w:rPr>
        <w:t>, с ко</w:t>
      </w:r>
      <w:r>
        <w:rPr>
          <w:color w:val="000000" w:themeColor="text1"/>
        </w:rPr>
        <w:t>личеством жителей- 588 человек.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 1997 году </w:t>
      </w:r>
      <w:proofErr w:type="spellStart"/>
      <w:r>
        <w:rPr>
          <w:color w:val="000000" w:themeColor="text1"/>
        </w:rPr>
        <w:t>Чаинская</w:t>
      </w:r>
      <w:proofErr w:type="spellEnd"/>
      <w:r>
        <w:rPr>
          <w:color w:val="000000" w:themeColor="text1"/>
        </w:rPr>
        <w:t xml:space="preserve"> сельская администрация переименована в </w:t>
      </w:r>
      <w:proofErr w:type="spellStart"/>
      <w:r>
        <w:rPr>
          <w:color w:val="000000" w:themeColor="text1"/>
        </w:rPr>
        <w:t>Чаинский</w:t>
      </w:r>
      <w:proofErr w:type="spellEnd"/>
      <w:r>
        <w:rPr>
          <w:color w:val="000000" w:themeColor="text1"/>
        </w:rPr>
        <w:t xml:space="preserve">  территориальный округ с населенными пунктами: Гвоздевка, </w:t>
      </w:r>
      <w:proofErr w:type="spellStart"/>
      <w:r>
        <w:rPr>
          <w:color w:val="000000" w:themeColor="text1"/>
        </w:rPr>
        <w:t>Светлянка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Чаинск</w:t>
      </w:r>
      <w:proofErr w:type="spellEnd"/>
      <w:r>
        <w:rPr>
          <w:color w:val="000000" w:themeColor="text1"/>
        </w:rPr>
        <w:t>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Постановлением Главы района от 01.03.2001 года № 114 к </w:t>
      </w:r>
      <w:proofErr w:type="spellStart"/>
      <w:r>
        <w:rPr>
          <w:color w:val="000000" w:themeColor="text1"/>
        </w:rPr>
        <w:t>Чаинскому</w:t>
      </w:r>
      <w:proofErr w:type="spellEnd"/>
      <w:r>
        <w:rPr>
          <w:color w:val="000000" w:themeColor="text1"/>
        </w:rPr>
        <w:t xml:space="preserve"> территориальн</w:t>
      </w:r>
      <w:r>
        <w:rPr>
          <w:color w:val="000000" w:themeColor="text1"/>
        </w:rPr>
        <w:t xml:space="preserve">ому округу присоединен </w:t>
      </w:r>
      <w:proofErr w:type="spellStart"/>
      <w:r>
        <w:rPr>
          <w:color w:val="000000" w:themeColor="text1"/>
        </w:rPr>
        <w:t>Гришкинский</w:t>
      </w:r>
      <w:proofErr w:type="spellEnd"/>
      <w:r>
        <w:rPr>
          <w:color w:val="000000" w:themeColor="text1"/>
        </w:rPr>
        <w:t xml:space="preserve"> территориальный округ с населенными пунктами: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ришкино</w:t>
      </w:r>
      <w:proofErr w:type="spellEnd"/>
      <w:r>
        <w:rPr>
          <w:color w:val="000000" w:themeColor="text1"/>
        </w:rPr>
        <w:t xml:space="preserve">, с. </w:t>
      </w:r>
      <w:proofErr w:type="spellStart"/>
      <w:r>
        <w:rPr>
          <w:color w:val="000000" w:themeColor="text1"/>
        </w:rPr>
        <w:t>Тоинка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с.Андреевка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д.Карамзинка</w:t>
      </w:r>
      <w:proofErr w:type="spellEnd"/>
      <w:r>
        <w:rPr>
          <w:color w:val="000000" w:themeColor="text1"/>
        </w:rPr>
        <w:t>, с населением 844 человека.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Территория округа составила 2229 га.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Расстояние до районного центра:</w:t>
      </w:r>
    </w:p>
    <w:p w:rsidR="00355BA8" w:rsidRDefault="00355BA8">
      <w:pPr>
        <w:rPr>
          <w:color w:val="000000" w:themeColor="text1"/>
        </w:rPr>
      </w:pP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аинск</w:t>
      </w:r>
      <w:proofErr w:type="spellEnd"/>
      <w:r>
        <w:rPr>
          <w:color w:val="000000" w:themeColor="text1"/>
        </w:rPr>
        <w:t xml:space="preserve"> - 22 км</w:t>
      </w: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воздёвка</w:t>
      </w:r>
      <w:proofErr w:type="spellEnd"/>
      <w:r>
        <w:rPr>
          <w:color w:val="000000" w:themeColor="text1"/>
        </w:rPr>
        <w:t xml:space="preserve"> - 26 км</w:t>
      </w: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.С</w:t>
      </w:r>
      <w:proofErr w:type="gramEnd"/>
      <w:r>
        <w:rPr>
          <w:color w:val="000000" w:themeColor="text1"/>
        </w:rPr>
        <w:t>ветлянка</w:t>
      </w:r>
      <w:proofErr w:type="spellEnd"/>
      <w:r>
        <w:rPr>
          <w:color w:val="000000" w:themeColor="text1"/>
        </w:rPr>
        <w:t xml:space="preserve"> - 18 км</w:t>
      </w: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ришкино</w:t>
      </w:r>
      <w:proofErr w:type="spellEnd"/>
      <w:r>
        <w:rPr>
          <w:color w:val="000000" w:themeColor="text1"/>
        </w:rPr>
        <w:t xml:space="preserve"> - 37 км</w:t>
      </w: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.Т</w:t>
      </w:r>
      <w:proofErr w:type="gramEnd"/>
      <w:r>
        <w:rPr>
          <w:color w:val="000000" w:themeColor="text1"/>
        </w:rPr>
        <w:t>оинка</w:t>
      </w:r>
      <w:proofErr w:type="spellEnd"/>
      <w:r>
        <w:rPr>
          <w:color w:val="000000" w:themeColor="text1"/>
        </w:rPr>
        <w:t xml:space="preserve"> - 36 км</w:t>
      </w:r>
    </w:p>
    <w:p w:rsidR="00355BA8" w:rsidRDefault="00D615C0">
      <w:pPr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.А</w:t>
      </w:r>
      <w:proofErr w:type="gramEnd"/>
      <w:r>
        <w:rPr>
          <w:color w:val="000000" w:themeColor="text1"/>
        </w:rPr>
        <w:t>ндреевка</w:t>
      </w:r>
      <w:proofErr w:type="spellEnd"/>
      <w:r>
        <w:rPr>
          <w:color w:val="000000" w:themeColor="text1"/>
        </w:rPr>
        <w:t>- 45 км.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>Связь поселков с райцентром обеспечивалась автобусом.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На территории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территориального округа действовало четыре котельных на твердом топливе, протяженность теплосетей 1500 метров.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На территории округа действовало 2 школы: </w:t>
      </w:r>
      <w:proofErr w:type="spellStart"/>
      <w:r>
        <w:rPr>
          <w:color w:val="000000" w:themeColor="text1"/>
        </w:rPr>
        <w:t>Гришкинская</w:t>
      </w:r>
      <w:proofErr w:type="spellEnd"/>
      <w:r>
        <w:rPr>
          <w:color w:val="000000" w:themeColor="text1"/>
        </w:rPr>
        <w:t xml:space="preserve"> средняя и </w:t>
      </w:r>
      <w:proofErr w:type="spellStart"/>
      <w:r>
        <w:rPr>
          <w:color w:val="000000" w:themeColor="text1"/>
        </w:rPr>
        <w:t>Чаинская</w:t>
      </w:r>
      <w:proofErr w:type="spellEnd"/>
      <w:r>
        <w:rPr>
          <w:color w:val="000000" w:themeColor="text1"/>
        </w:rPr>
        <w:t xml:space="preserve"> основная , 4 фельдшерско-акушерских пункта, 2 До</w:t>
      </w:r>
      <w:r>
        <w:rPr>
          <w:color w:val="000000" w:themeColor="text1"/>
        </w:rPr>
        <w:t xml:space="preserve">ма  культуры, 2 библиотеки, 2 магазина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райпо</w:t>
      </w:r>
      <w:proofErr w:type="spellEnd"/>
      <w:r>
        <w:rPr>
          <w:color w:val="000000" w:themeColor="text1"/>
        </w:rPr>
        <w:t>, 7 магазинов частных предпринимателей.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Из сельскохозяйственных предприятий на территории округа действовали сельхозпредприятия: </w:t>
      </w:r>
      <w:proofErr w:type="spellStart"/>
      <w:r>
        <w:rPr>
          <w:color w:val="000000" w:themeColor="text1"/>
        </w:rPr>
        <w:t>Чаинская</w:t>
      </w:r>
      <w:proofErr w:type="spellEnd"/>
      <w:r>
        <w:rPr>
          <w:color w:val="000000" w:themeColor="text1"/>
        </w:rPr>
        <w:t xml:space="preserve"> ассоциация фермерских хозяйств, СХК «Квадрат», СТОО «Земляне».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>А</w:t>
      </w:r>
      <w:r>
        <w:rPr>
          <w:color w:val="000000" w:themeColor="text1"/>
        </w:rPr>
        <w:t xml:space="preserve">дминистрация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территориального округа, отделение бесструктурное, в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аинск</w:t>
      </w:r>
      <w:proofErr w:type="spellEnd"/>
      <w:r>
        <w:rPr>
          <w:color w:val="000000" w:themeColor="text1"/>
        </w:rPr>
        <w:t xml:space="preserve"> работали: управляющий, бухгалтер, ведущий специалист, в </w:t>
      </w:r>
      <w:proofErr w:type="spellStart"/>
      <w:r>
        <w:rPr>
          <w:color w:val="000000" w:themeColor="text1"/>
        </w:rPr>
        <w:t>с.Гришкино</w:t>
      </w:r>
      <w:proofErr w:type="spellEnd"/>
      <w:r>
        <w:rPr>
          <w:color w:val="000000" w:themeColor="text1"/>
        </w:rPr>
        <w:t xml:space="preserve"> работал </w:t>
      </w:r>
      <w:proofErr w:type="spellStart"/>
      <w:r>
        <w:rPr>
          <w:color w:val="000000" w:themeColor="text1"/>
        </w:rPr>
        <w:t>зам.управляющего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Чаинским</w:t>
      </w:r>
      <w:proofErr w:type="spellEnd"/>
      <w:r>
        <w:rPr>
          <w:color w:val="000000" w:themeColor="text1"/>
        </w:rPr>
        <w:t xml:space="preserve"> территориальным округом.</w:t>
      </w:r>
    </w:p>
    <w:p w:rsidR="00355BA8" w:rsidRDefault="00D615C0">
      <w:pPr>
        <w:ind w:firstLine="567"/>
        <w:rPr>
          <w:color w:val="000000" w:themeColor="text1"/>
        </w:rPr>
      </w:pPr>
      <w:proofErr w:type="gramStart"/>
      <w:r>
        <w:rPr>
          <w:color w:val="000000" w:themeColor="text1"/>
        </w:rPr>
        <w:t>В делопроизводстве образуются дела: постановл</w:t>
      </w:r>
      <w:r>
        <w:rPr>
          <w:color w:val="000000" w:themeColor="text1"/>
        </w:rPr>
        <w:t xml:space="preserve">ения управляющего территориальным округом, распоряжения управляющего по личному составу, журнал регистрации постановлений управляющего, протоколы общих собраний и сходов граждан, списки населённых пунктов расположенных на территории округа, списки граждан </w:t>
      </w:r>
      <w:r>
        <w:rPr>
          <w:color w:val="000000" w:themeColor="text1"/>
        </w:rPr>
        <w:t>имеющих льготы, трудовые договоры, документы по проверке администрации вышестоящими организациями, бухгалтерские документы: штатное расписание, сметы расходов, годовые отчёты об исполнении сметы бюджета, лицевые счета работников администрации.</w:t>
      </w:r>
      <w:proofErr w:type="gramEnd"/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>В муниципаль</w:t>
      </w:r>
      <w:r>
        <w:rPr>
          <w:color w:val="000000" w:themeColor="text1"/>
        </w:rPr>
        <w:t>ный архив сданы документы по описи №1, описи № 2 с 1949 года по 2005 год, включительно. 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 01 января 2006 года Законом Томской области от 10.09.2004 года № 205-ОЗ в границах муниципального района образовалось муниципальное образование 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</w:t>
      </w:r>
      <w:r>
        <w:rPr>
          <w:color w:val="000000" w:themeColor="text1"/>
        </w:rPr>
        <w:t xml:space="preserve">еление, включающее в себя населенные пункты: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аинск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с.Андреевка</w:t>
      </w:r>
      <w:proofErr w:type="spellEnd"/>
      <w:r>
        <w:rPr>
          <w:color w:val="000000" w:themeColor="text1"/>
        </w:rPr>
        <w:t>,  </w:t>
      </w:r>
      <w:proofErr w:type="spellStart"/>
      <w:r>
        <w:rPr>
          <w:color w:val="000000" w:themeColor="text1"/>
        </w:rPr>
        <w:t>д.Гвоздевка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с.Светлянка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с.Гришкино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с.Тоинка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д.Карамзинка</w:t>
      </w:r>
      <w:proofErr w:type="spellEnd"/>
      <w:r>
        <w:rPr>
          <w:color w:val="000000" w:themeColor="text1"/>
        </w:rPr>
        <w:t>. </w:t>
      </w:r>
    </w:p>
    <w:p w:rsidR="00355BA8" w:rsidRDefault="00D615C0">
      <w:pPr>
        <w:rPr>
          <w:color w:val="000000" w:themeColor="text1"/>
        </w:rPr>
      </w:pPr>
      <w:r>
        <w:rPr>
          <w:color w:val="000000" w:themeColor="text1"/>
        </w:rPr>
        <w:t xml:space="preserve">Административный центр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аинск</w:t>
      </w:r>
      <w:proofErr w:type="spellEnd"/>
      <w:r>
        <w:rPr>
          <w:color w:val="000000" w:themeColor="text1"/>
        </w:rPr>
        <w:t>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Структуру органов местного самоуправления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поселения составляют:</w:t>
      </w:r>
    </w:p>
    <w:p w:rsidR="00355BA8" w:rsidRDefault="00D615C0">
      <w:pPr>
        <w:pStyle w:val="ab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 xml:space="preserve">Совет </w:t>
      </w:r>
      <w:proofErr w:type="spellStart"/>
      <w:r>
        <w:rPr>
          <w:color w:val="000000" w:themeColor="text1"/>
        </w:rPr>
        <w:t>Ч</w:t>
      </w:r>
      <w:r>
        <w:rPr>
          <w:color w:val="000000" w:themeColor="text1"/>
        </w:rPr>
        <w:t>аинского</w:t>
      </w:r>
      <w:proofErr w:type="spellEnd"/>
      <w:r>
        <w:rPr>
          <w:color w:val="000000" w:themeColor="text1"/>
        </w:rPr>
        <w:t xml:space="preserve"> сельского поселения - представительный орган муниципального образования «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поселение»;</w:t>
      </w:r>
    </w:p>
    <w:p w:rsidR="00355BA8" w:rsidRDefault="00D615C0">
      <w:pPr>
        <w:pStyle w:val="ab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Глава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поселения - Глава муниципального образования «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поселение», </w:t>
      </w:r>
      <w:proofErr w:type="gramStart"/>
      <w:r>
        <w:rPr>
          <w:color w:val="000000" w:themeColor="text1"/>
        </w:rPr>
        <w:t>который</w:t>
      </w:r>
      <w:proofErr w:type="gramEnd"/>
      <w:r>
        <w:rPr>
          <w:color w:val="000000" w:themeColor="text1"/>
        </w:rPr>
        <w:t xml:space="preserve"> одновременно является председателе</w:t>
      </w:r>
      <w:r>
        <w:rPr>
          <w:color w:val="000000" w:themeColor="text1"/>
        </w:rPr>
        <w:t xml:space="preserve">м Совета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поселения и возглавляющий Администрацию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поселения;</w:t>
      </w:r>
    </w:p>
    <w:p w:rsidR="00355BA8" w:rsidRDefault="00D615C0">
      <w:pPr>
        <w:pStyle w:val="ab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Администрация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поселения - исполнительно-распорядительный орган муниципального образования «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поселение»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района</w:t>
      </w:r>
      <w:r>
        <w:rPr>
          <w:color w:val="000000" w:themeColor="text1"/>
        </w:rPr>
        <w:t xml:space="preserve"> Томской области.</w:t>
      </w:r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>Пунктом 5 статьи 1 Закона Томской области от 17 ноября 2014 года № 153-ОЗ «Об упразднении отдельных административно-территориальных единиц Томской области и о внесении изменений в отдельные законодательные акты Томской области в связи с у</w:t>
      </w:r>
      <w:r>
        <w:rPr>
          <w:color w:val="000000" w:themeColor="text1"/>
        </w:rPr>
        <w:t>празднением отдельных административно-территориальных единиц Томской области» деревня Гвоздёвка муниципального образования «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поселение» упразднена.</w:t>
      </w:r>
    </w:p>
    <w:p w:rsidR="00355BA8" w:rsidRDefault="00D615C0">
      <w:r>
        <w:rPr>
          <w:color w:val="122021"/>
        </w:rPr>
        <w:t> </w:t>
      </w:r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f4"/>
        <w:tabs>
          <w:tab w:val="left" w:pos="993"/>
        </w:tabs>
        <w:spacing w:after="0"/>
        <w:ind w:left="993" w:hanging="284"/>
        <w:contextualSpacing/>
        <w:rPr>
          <w:b/>
          <w:caps/>
          <w:szCs w:val="26"/>
        </w:rPr>
      </w:pPr>
      <w:r>
        <w:rPr>
          <w:b/>
          <w:caps/>
          <w:szCs w:val="26"/>
        </w:rPr>
        <w:br w:type="column"/>
      </w:r>
      <w:bookmarkStart w:id="7" w:name="_Toc147411585"/>
      <w:r>
        <w:rPr>
          <w:b/>
          <w:caps/>
          <w:szCs w:val="26"/>
        </w:rPr>
        <w:lastRenderedPageBreak/>
        <w:t xml:space="preserve">2 </w:t>
      </w:r>
      <w:r>
        <w:rPr>
          <w:b/>
          <w:caps/>
          <w:szCs w:val="26"/>
        </w:rPr>
        <w:tab/>
        <w:t>Анализ реализации положений действующего генерального плана</w:t>
      </w:r>
      <w:bookmarkEnd w:id="7"/>
    </w:p>
    <w:p w:rsidR="00355BA8" w:rsidRDefault="00355BA8">
      <w:pPr>
        <w:ind w:firstLine="709"/>
        <w:contextualSpacing/>
      </w:pPr>
    </w:p>
    <w:p w:rsidR="00355BA8" w:rsidRDefault="00D615C0">
      <w:pPr>
        <w:ind w:right="265" w:firstLine="284"/>
        <w:contextualSpacing/>
      </w:pPr>
      <w:r>
        <w:t xml:space="preserve">   Действующий генеральный план </w:t>
      </w:r>
      <w:r>
        <w:rPr>
          <w:color w:val="122021"/>
          <w:highlight w:val="white"/>
        </w:rPr>
        <w:t>Муниципального образования «</w:t>
      </w:r>
      <w:proofErr w:type="spellStart"/>
      <w:r>
        <w:rPr>
          <w:color w:val="122021"/>
          <w:highlight w:val="white"/>
        </w:rPr>
        <w:t>Чаинского</w:t>
      </w:r>
      <w:proofErr w:type="spellEnd"/>
      <w:r>
        <w:rPr>
          <w:color w:val="122021"/>
          <w:highlight w:val="white"/>
        </w:rPr>
        <w:t xml:space="preserve"> сельского поселения»</w:t>
      </w:r>
      <w:r>
        <w:t xml:space="preserve"> </w:t>
      </w:r>
      <w:proofErr w:type="spellStart"/>
      <w:r>
        <w:t>Чаинского</w:t>
      </w:r>
      <w:proofErr w:type="spellEnd"/>
      <w:r>
        <w:t xml:space="preserve"> района Томской области, утвержденный в 2013 году, Общество с ограниченной ответственностью «ГЕОЗЕМСТРОЙ»</w:t>
      </w:r>
      <w:r>
        <w:rPr>
          <w:b/>
        </w:rPr>
        <w:t xml:space="preserve"> </w:t>
      </w:r>
      <w:r>
        <w:t xml:space="preserve"> с расчетным сроком – 2033 год.</w:t>
      </w:r>
    </w:p>
    <w:p w:rsidR="00355BA8" w:rsidRDefault="00D615C0">
      <w:pPr>
        <w:pStyle w:val="TimesNewRoman14125"/>
        <w:ind w:right="0" w:firstLine="284"/>
        <w:contextualSpacing/>
        <w:rPr>
          <w:szCs w:val="26"/>
        </w:rPr>
      </w:pPr>
      <w:r>
        <w:rPr>
          <w:szCs w:val="26"/>
          <w:lang w:eastAsia="ru-RU"/>
        </w:rPr>
        <w:t xml:space="preserve">   Действующий ген</w:t>
      </w:r>
      <w:r>
        <w:rPr>
          <w:szCs w:val="26"/>
          <w:lang w:eastAsia="ru-RU"/>
        </w:rPr>
        <w:t xml:space="preserve">еральный план предполагал </w:t>
      </w:r>
      <w:r>
        <w:rPr>
          <w:szCs w:val="26"/>
        </w:rPr>
        <w:t xml:space="preserve">мероприятия для </w:t>
      </w:r>
      <w:r>
        <w:rPr>
          <w:szCs w:val="26"/>
          <w:lang w:eastAsia="ru-RU"/>
        </w:rPr>
        <w:t>дальнейшего</w:t>
      </w:r>
      <w:r>
        <w:rPr>
          <w:szCs w:val="26"/>
        </w:rPr>
        <w:t xml:space="preserve"> развития </w:t>
      </w:r>
      <w:proofErr w:type="spellStart"/>
      <w:r>
        <w:rPr>
          <w:szCs w:val="26"/>
        </w:rPr>
        <w:t>Чаинского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  <w:lang w:eastAsia="ru-RU"/>
        </w:rPr>
        <w:t>:</w:t>
      </w:r>
    </w:p>
    <w:p w:rsidR="00355BA8" w:rsidRDefault="00D615C0">
      <w:pPr>
        <w:pStyle w:val="a"/>
        <w:numPr>
          <w:ilvl w:val="0"/>
          <w:numId w:val="0"/>
        </w:numPr>
        <w:ind w:firstLine="720"/>
        <w:contextualSpacing/>
        <w:rPr>
          <w:szCs w:val="26"/>
        </w:rPr>
      </w:pPr>
      <w:r>
        <w:rPr>
          <w:szCs w:val="26"/>
        </w:rPr>
        <w:t>-  завершение формирования общественного центра, строительство объектов общественно-деловой, социальной инфраструктуры, обеспеченность которых ниже нормативных по</w:t>
      </w:r>
      <w:r>
        <w:rPr>
          <w:szCs w:val="26"/>
        </w:rPr>
        <w:t xml:space="preserve">казателей; </w:t>
      </w:r>
    </w:p>
    <w:p w:rsidR="00355BA8" w:rsidRDefault="00D615C0">
      <w:pPr>
        <w:widowControl w:val="0"/>
        <w:ind w:right="6" w:firstLine="709"/>
        <w:contextualSpacing/>
      </w:pPr>
      <w:r>
        <w:t>- планировочная реорганизация существующих производственных и коммунально-складских территорий, обеспечивающая соблюдение нормативных размеров санитарно-защитных зон от расположенных на них объектов; организация промышленных территорий с учетом</w:t>
      </w:r>
      <w:r>
        <w:t xml:space="preserve"> сложившейся ситуации и согласно проектным предложениям по изменению функций ряда участков территорий; </w:t>
      </w:r>
    </w:p>
    <w:p w:rsidR="00355BA8" w:rsidRDefault="00D615C0">
      <w:pPr>
        <w:widowControl w:val="0"/>
        <w:ind w:right="6" w:firstLine="709"/>
        <w:contextualSpacing/>
      </w:pPr>
      <w:r>
        <w:t xml:space="preserve">- формирование единой производственной зоны с установленной шириной (от 300 до 50 м) и конфигурацией санитарно-защитной зоны. </w:t>
      </w:r>
    </w:p>
    <w:p w:rsidR="00355BA8" w:rsidRDefault="00D615C0">
      <w:pPr>
        <w:widowControl w:val="0"/>
        <w:ind w:right="6" w:firstLine="709"/>
        <w:contextualSpacing/>
      </w:pPr>
      <w:r>
        <w:t>- завершение формирования</w:t>
      </w:r>
      <w:r>
        <w:t xml:space="preserve"> сложившейся системы улично-дорожной сети для создания законченного, целостного планировочного решения </w:t>
      </w:r>
      <w:proofErr w:type="spellStart"/>
      <w:r>
        <w:t>Чаинского</w:t>
      </w:r>
      <w:proofErr w:type="spellEnd"/>
      <w:r>
        <w:t xml:space="preserve"> сельского поселения.</w:t>
      </w:r>
    </w:p>
    <w:p w:rsidR="00355BA8" w:rsidRDefault="00D615C0">
      <w:pPr>
        <w:widowControl w:val="0"/>
        <w:ind w:right="6" w:firstLine="709"/>
        <w:contextualSpacing/>
      </w:pPr>
      <w:r>
        <w:t>- приведение параметров улично-дорожной сети в соответствие с нормативными требованиями  с учетом перспективных направлени</w:t>
      </w:r>
      <w:r>
        <w:t>й развития селитебных территорий;</w:t>
      </w:r>
    </w:p>
    <w:p w:rsidR="00355BA8" w:rsidRDefault="00D615C0">
      <w:pPr>
        <w:widowControl w:val="0"/>
        <w:ind w:right="6" w:firstLine="709"/>
        <w:contextualSpacing/>
      </w:pPr>
      <w:r>
        <w:t>- обеспечение поселения полной инженерной инфраструктурой на современном уровне;</w:t>
      </w:r>
    </w:p>
    <w:p w:rsidR="00355BA8" w:rsidRDefault="00D615C0">
      <w:pPr>
        <w:pStyle w:val="a"/>
        <w:numPr>
          <w:ilvl w:val="0"/>
          <w:numId w:val="0"/>
        </w:numPr>
        <w:ind w:firstLine="720"/>
        <w:contextualSpacing/>
        <w:rPr>
          <w:szCs w:val="26"/>
        </w:rPr>
      </w:pPr>
      <w:r>
        <w:rPr>
          <w:szCs w:val="26"/>
        </w:rPr>
        <w:t xml:space="preserve">- создание зон отдыха и рекреации; </w:t>
      </w:r>
    </w:p>
    <w:p w:rsidR="00355BA8" w:rsidRDefault="00D615C0">
      <w:pPr>
        <w:widowControl w:val="0"/>
        <w:ind w:right="6" w:firstLine="709"/>
        <w:contextualSpacing/>
      </w:pPr>
      <w:bookmarkStart w:id="8" w:name="_Toc185943879"/>
      <w:r>
        <w:t>- создание комфортного микроклимата на территории поселения, в том числе за счет увеличения площади озеле</w:t>
      </w:r>
      <w:r>
        <w:t>нения улиц и мест общего пользования.</w:t>
      </w:r>
      <w:bookmarkEnd w:id="8"/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 xml:space="preserve">Кроме того, кардинальные изменения требований законодательства РФ к составу и содержанию документов территориального планирования, изменений документов территориального планирования РФ, Томской области, данных Единого </w:t>
      </w:r>
      <w:r>
        <w:t xml:space="preserve">государственного реестра недвижимости (ЕГРН) за период с момента утверждения документов территориального планирования и градостроительного зонирования </w:t>
      </w:r>
      <w:proofErr w:type="spellStart"/>
      <w:r>
        <w:t>Чаинского</w:t>
      </w:r>
      <w:proofErr w:type="spellEnd"/>
      <w:r>
        <w:t xml:space="preserve"> сельского поселения </w:t>
      </w:r>
      <w:proofErr w:type="spellStart"/>
      <w:r>
        <w:t>Чаинского</w:t>
      </w:r>
      <w:proofErr w:type="spellEnd"/>
      <w:r>
        <w:t xml:space="preserve"> района Томской области способствовали подготовке утвержденных док</w:t>
      </w:r>
      <w:r>
        <w:t>ументов в новой редакции.</w:t>
      </w:r>
      <w:proofErr w:type="gramEnd"/>
    </w:p>
    <w:p w:rsidR="00355BA8" w:rsidRDefault="00355BA8">
      <w:pPr>
        <w:pStyle w:val="TimesNewRoman14125"/>
        <w:ind w:right="0"/>
        <w:contextualSpacing/>
        <w:rPr>
          <w:color w:val="FF0000"/>
          <w:szCs w:val="26"/>
        </w:rPr>
      </w:pPr>
    </w:p>
    <w:p w:rsidR="00355BA8" w:rsidRDefault="00355BA8">
      <w:pPr>
        <w:pStyle w:val="TimesNewRoman14125"/>
        <w:ind w:right="0"/>
        <w:contextualSpacing/>
        <w:rPr>
          <w:szCs w:val="26"/>
        </w:rPr>
      </w:pPr>
    </w:p>
    <w:p w:rsidR="00355BA8" w:rsidRDefault="00D615C0">
      <w:pPr>
        <w:pStyle w:val="af4"/>
        <w:tabs>
          <w:tab w:val="left" w:pos="993"/>
        </w:tabs>
        <w:spacing w:after="0"/>
        <w:ind w:left="993" w:hanging="284"/>
        <w:contextualSpacing/>
        <w:rPr>
          <w:b/>
          <w:caps/>
          <w:szCs w:val="26"/>
        </w:rPr>
      </w:pPr>
      <w:r>
        <w:rPr>
          <w:b/>
          <w:caps/>
          <w:szCs w:val="26"/>
        </w:rPr>
        <w:br w:type="column"/>
      </w:r>
      <w:bookmarkStart w:id="9" w:name="_Toc147411586"/>
      <w:r>
        <w:rPr>
          <w:b/>
          <w:caps/>
          <w:szCs w:val="26"/>
        </w:rPr>
        <w:lastRenderedPageBreak/>
        <w:t xml:space="preserve">3 </w:t>
      </w:r>
      <w:r>
        <w:rPr>
          <w:b/>
          <w:caps/>
          <w:szCs w:val="26"/>
        </w:rPr>
        <w:tab/>
        <w:t>Анализ использования территории Чаинского сельского поселения чаинского района томской области</w:t>
      </w:r>
      <w:bookmarkEnd w:id="9"/>
    </w:p>
    <w:p w:rsidR="00355BA8" w:rsidRDefault="00355BA8">
      <w:pPr>
        <w:ind w:firstLine="709"/>
        <w:contextualSpacing/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10" w:name="_Toc147411587"/>
      <w:r>
        <w:rPr>
          <w:b/>
          <w:szCs w:val="26"/>
        </w:rPr>
        <w:t>3.1 Природные условия и ресурсы</w:t>
      </w:r>
      <w:bookmarkEnd w:id="10"/>
    </w:p>
    <w:p w:rsidR="00355BA8" w:rsidRDefault="00D615C0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Климат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поселения </w:t>
      </w:r>
      <w:r>
        <w:rPr>
          <w:color w:val="000000" w:themeColor="text1"/>
          <w:highlight w:val="white"/>
        </w:rPr>
        <w:t>климат холодно-умеренный. Количество о</w:t>
      </w:r>
      <w:r>
        <w:rPr>
          <w:color w:val="000000" w:themeColor="text1"/>
          <w:highlight w:val="white"/>
        </w:rPr>
        <w:t xml:space="preserve">садков значительное, даже в засушливые месяцы. По классификации климатов </w:t>
      </w:r>
      <w:proofErr w:type="spellStart"/>
      <w:r>
        <w:rPr>
          <w:color w:val="000000" w:themeColor="text1"/>
          <w:highlight w:val="white"/>
        </w:rPr>
        <w:t>Кёппена</w:t>
      </w:r>
      <w:proofErr w:type="spellEnd"/>
      <w:r>
        <w:rPr>
          <w:color w:val="000000" w:themeColor="text1"/>
          <w:highlight w:val="white"/>
        </w:rPr>
        <w:t xml:space="preserve"> — влажный континентальный климат (индекс </w:t>
      </w:r>
      <w:proofErr w:type="spellStart"/>
      <w:r>
        <w:rPr>
          <w:color w:val="000000" w:themeColor="text1"/>
          <w:highlight w:val="white"/>
        </w:rPr>
        <w:t>Dfb</w:t>
      </w:r>
      <w:proofErr w:type="spellEnd"/>
      <w:r>
        <w:rPr>
          <w:color w:val="000000" w:themeColor="text1"/>
          <w:highlight w:val="white"/>
        </w:rPr>
        <w:t>) с тёплым летом и равномерным увлажнением в течение года. По классификации Алисова — внутриконтинентальный климат умеренных широт.</w:t>
      </w:r>
    </w:p>
    <w:p w:rsidR="00355BA8" w:rsidRDefault="00D615C0">
      <w:pPr>
        <w:widowControl w:val="0"/>
        <w:ind w:firstLine="567"/>
        <w:contextualSpacing/>
      </w:pPr>
      <w:r>
        <w:rPr>
          <w:color w:val="000000" w:themeColor="text1"/>
        </w:rPr>
        <w:t>Наиболее крупные реч</w:t>
      </w:r>
      <w:r>
        <w:rPr>
          <w:color w:val="000000"/>
        </w:rPr>
        <w:t xml:space="preserve">ные артерии – река Обь и река Чая. По климатическим условиям </w:t>
      </w:r>
      <w:proofErr w:type="spellStart"/>
      <w:r>
        <w:rPr>
          <w:color w:val="000000"/>
        </w:rPr>
        <w:t>Чаин</w:t>
      </w:r>
      <w:r>
        <w:rPr>
          <w:color w:val="000000"/>
        </w:rPr>
        <w:t>ский</w:t>
      </w:r>
      <w:proofErr w:type="spellEnd"/>
      <w:r>
        <w:rPr>
          <w:color w:val="000000"/>
        </w:rPr>
        <w:t xml:space="preserve"> район находится в зоне рискованного земледелия с минусовой среднегодовой температурой. Сложные природные и климатические условия определяют высокий уровень затрат на поддержание систем жизнеобеспечения территории и сдерживают развитие инфраструктуры. </w:t>
      </w:r>
    </w:p>
    <w:p w:rsidR="00355BA8" w:rsidRDefault="00355BA8">
      <w:pPr>
        <w:pStyle w:val="af4"/>
        <w:spacing w:after="0"/>
        <w:contextualSpacing/>
        <w:rPr>
          <w:b/>
          <w:szCs w:val="26"/>
        </w:rPr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11" w:name="_Toc147411588"/>
      <w:r>
        <w:rPr>
          <w:b/>
          <w:szCs w:val="26"/>
        </w:rPr>
        <w:t>3.2 Анализ землепользования</w:t>
      </w:r>
      <w:bookmarkEnd w:id="11"/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d"/>
        <w:spacing w:after="0"/>
        <w:ind w:firstLine="709"/>
        <w:contextualSpacing/>
        <w:rPr>
          <w:highlight w:val="white"/>
        </w:rPr>
      </w:pPr>
      <w:r>
        <w:t>В границы поселения входят земли различных категорий в соответствии со сведениями ЕГРН и государственного лесного реестра. На основании данных приведенных в действующем генеральном плане, общая площадь земель сельсовета соста</w:t>
      </w:r>
      <w:r>
        <w:t xml:space="preserve">вляет </w:t>
      </w:r>
      <w:r>
        <w:rPr>
          <w:color w:val="000000"/>
        </w:rPr>
        <w:t>103602.52</w:t>
      </w:r>
      <w:r>
        <w:rPr>
          <w:highlight w:val="white"/>
        </w:rPr>
        <w:t xml:space="preserve"> га</w:t>
      </w:r>
    </w:p>
    <w:p w:rsidR="00355BA8" w:rsidRDefault="00D615C0">
      <w:pPr>
        <w:pStyle w:val="ab"/>
        <w:widowControl w:val="0"/>
        <w:tabs>
          <w:tab w:val="left" w:pos="993"/>
          <w:tab w:val="left" w:pos="1150"/>
        </w:tabs>
        <w:ind w:left="0" w:firstLine="709"/>
      </w:pPr>
      <w:r>
        <w:t xml:space="preserve">В таблице 2 представлен баланс земель в границах муниципального образования по категориям земель на 01.01.2022 год. </w:t>
      </w:r>
    </w:p>
    <w:p w:rsidR="00355BA8" w:rsidRDefault="00355BA8">
      <w:pPr>
        <w:pStyle w:val="ad"/>
        <w:spacing w:after="0"/>
        <w:ind w:firstLine="709"/>
        <w:contextualSpacing/>
        <w:rPr>
          <w:highlight w:val="yellow"/>
        </w:rPr>
      </w:pPr>
    </w:p>
    <w:p w:rsidR="00355BA8" w:rsidRDefault="00D615C0">
      <w:pPr>
        <w:pStyle w:val="ad"/>
        <w:spacing w:after="0"/>
        <w:contextualSpacing/>
        <w:rPr>
          <w:highlight w:val="white"/>
        </w:rPr>
      </w:pPr>
      <w:r>
        <w:rPr>
          <w:highlight w:val="white"/>
        </w:rPr>
        <w:t>Таблица 2 – Баланс земель в границах городского поселения по категориям земель</w:t>
      </w:r>
    </w:p>
    <w:p w:rsidR="00355BA8" w:rsidRDefault="00D615C0">
      <w:pPr>
        <w:pStyle w:val="ad"/>
        <w:spacing w:after="0"/>
        <w:ind w:firstLine="709"/>
        <w:contextualSpacing/>
        <w:rPr>
          <w:spacing w:val="-60"/>
          <w:highlight w:val="yellow"/>
          <w:u w:val="single"/>
        </w:rPr>
      </w:pPr>
      <w:r>
        <w:rPr>
          <w:spacing w:val="-60"/>
          <w:highlight w:val="yellow"/>
          <w:u w:val="single"/>
        </w:rPr>
        <w:t xml:space="preserve"> </w:t>
      </w:r>
    </w:p>
    <w:tbl>
      <w:tblPr>
        <w:tblStyle w:val="1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7438"/>
        <w:gridCol w:w="1321"/>
      </w:tblGrid>
      <w:tr w:rsidR="00355BA8">
        <w:trPr>
          <w:trHeight w:val="64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Категории земель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Площадь сущ., </w:t>
            </w:r>
            <w:proofErr w:type="gramStart"/>
            <w:r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proofErr w:type="gramEnd"/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b/>
                <w:color w:val="000000"/>
              </w:rPr>
              <w:t xml:space="preserve">Общая площадь в границах </w:t>
            </w:r>
            <w:proofErr w:type="spellStart"/>
            <w:r>
              <w:rPr>
                <w:b/>
                <w:color w:val="000000"/>
              </w:rPr>
              <w:t>Чаинского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103602.52</w:t>
            </w:r>
          </w:p>
        </w:tc>
      </w:tr>
      <w:tr w:rsidR="00355BA8">
        <w:trPr>
          <w:trHeight w:val="317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914.01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Земли населенных пунктов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469.27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В том  числе с. </w:t>
            </w:r>
            <w:proofErr w:type="spellStart"/>
            <w:r>
              <w:rPr>
                <w:color w:val="000000"/>
              </w:rPr>
              <w:t>Чаинск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113.54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ндреевка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65.53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С. Гришкино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141.57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Карамзинка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16.85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Светлянка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26.73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Тоинка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105.05</w:t>
            </w:r>
          </w:p>
        </w:tc>
      </w:tr>
      <w:tr w:rsidR="00355BA8">
        <w:trPr>
          <w:trHeight w:val="110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proofErr w:type="gramStart"/>
            <w:r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105.46</w:t>
            </w:r>
          </w:p>
        </w:tc>
      </w:tr>
      <w:tr w:rsidR="00355BA8">
        <w:trPr>
          <w:trHeight w:val="31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Земли лесного фонда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56612.47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5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Земли водного фонда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1730.21</w:t>
            </w:r>
          </w:p>
        </w:tc>
      </w:tr>
      <w:tr w:rsidR="00355BA8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5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Иные земли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43771,1</w:t>
            </w:r>
          </w:p>
        </w:tc>
      </w:tr>
    </w:tbl>
    <w:p w:rsidR="00355BA8" w:rsidRDefault="00355BA8">
      <w:pPr>
        <w:pStyle w:val="ad"/>
        <w:spacing w:after="0"/>
        <w:ind w:firstLine="709"/>
        <w:contextualSpacing/>
        <w:rPr>
          <w:spacing w:val="-60"/>
          <w:highlight w:val="yellow"/>
          <w:u w:val="single"/>
        </w:rPr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12" w:name="_Toc147411589"/>
      <w:r>
        <w:rPr>
          <w:b/>
          <w:szCs w:val="26"/>
        </w:rPr>
        <w:lastRenderedPageBreak/>
        <w:t>3.3 Современное состояние и планировочная структура населенных пунктов</w:t>
      </w:r>
      <w:bookmarkEnd w:id="12"/>
    </w:p>
    <w:p w:rsidR="00355BA8" w:rsidRDefault="00355BA8">
      <w:pPr>
        <w:pStyle w:val="ad"/>
        <w:spacing w:after="0"/>
        <w:ind w:firstLine="709"/>
        <w:contextualSpacing/>
        <w:rPr>
          <w:u w:val="single"/>
        </w:rPr>
      </w:pPr>
    </w:p>
    <w:p w:rsidR="00355BA8" w:rsidRDefault="00D615C0">
      <w:pPr>
        <w:shd w:val="clear" w:color="FFFFFF" w:fill="FFFFFF"/>
        <w:ind w:firstLine="567"/>
        <w:rPr>
          <w:color w:val="000000" w:themeColor="text1"/>
        </w:rPr>
      </w:pPr>
      <w:r>
        <w:rPr>
          <w:color w:val="000000" w:themeColor="text1"/>
        </w:rPr>
        <w:t>Территория м</w:t>
      </w:r>
      <w:r>
        <w:rPr>
          <w:color w:val="000000" w:themeColor="text1"/>
        </w:rPr>
        <w:t>униципального образования «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поселение» входит в состав муниципального образования «</w:t>
      </w:r>
      <w:proofErr w:type="spellStart"/>
      <w:r>
        <w:rPr>
          <w:color w:val="000000" w:themeColor="text1"/>
        </w:rPr>
        <w:t>Чаинский</w:t>
      </w:r>
      <w:proofErr w:type="spellEnd"/>
      <w:r>
        <w:rPr>
          <w:color w:val="000000" w:themeColor="text1"/>
        </w:rPr>
        <w:t xml:space="preserve"> район». 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 с центром с. </w:t>
      </w:r>
      <w:proofErr w:type="spellStart"/>
      <w:r>
        <w:rPr>
          <w:color w:val="000000" w:themeColor="text1"/>
        </w:rPr>
        <w:t>Чаинск</w:t>
      </w:r>
      <w:proofErr w:type="spellEnd"/>
      <w:r>
        <w:rPr>
          <w:color w:val="000000" w:themeColor="text1"/>
        </w:rPr>
        <w:t xml:space="preserve"> расположено в северной части муниципального района в 20 км от районного центра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.П</w:t>
      </w:r>
      <w:proofErr w:type="gramEnd"/>
      <w:r>
        <w:rPr>
          <w:color w:val="000000" w:themeColor="text1"/>
        </w:rPr>
        <w:t>одгорное</w:t>
      </w:r>
      <w:proofErr w:type="spellEnd"/>
      <w:r>
        <w:rPr>
          <w:color w:val="000000" w:themeColor="text1"/>
        </w:rPr>
        <w:t>.</w:t>
      </w:r>
    </w:p>
    <w:p w:rsidR="00355BA8" w:rsidRDefault="00D615C0">
      <w:pPr>
        <w:shd w:val="clear" w:color="FFFFFF" w:fill="FFFFFF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 числу жителей </w:t>
      </w:r>
      <w:proofErr w:type="spellStart"/>
      <w:r>
        <w:rPr>
          <w:color w:val="000000" w:themeColor="text1"/>
        </w:rPr>
        <w:t>Чаинское</w:t>
      </w:r>
      <w:proofErr w:type="spellEnd"/>
      <w:r>
        <w:rPr>
          <w:color w:val="000000" w:themeColor="text1"/>
        </w:rPr>
        <w:t xml:space="preserve"> сельское поселение является самым малочисленным поселением, на 01.01.2023 года численность населения составила 512 человека.</w:t>
      </w:r>
    </w:p>
    <w:p w:rsidR="00355BA8" w:rsidRDefault="00D615C0">
      <w:pPr>
        <w:shd w:val="clear" w:color="FFFFFF" w:fill="FFFFFF"/>
        <w:rPr>
          <w:color w:val="000000" w:themeColor="text1"/>
        </w:rPr>
      </w:pPr>
      <w:r>
        <w:rPr>
          <w:color w:val="000000" w:themeColor="text1"/>
        </w:rPr>
        <w:t xml:space="preserve">Для поселения существует вероятность затопления части территории поселения в весенний период: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ришкино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с.Чаинск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с.Тоинка</w:t>
      </w:r>
      <w:proofErr w:type="spellEnd"/>
      <w:r>
        <w:rPr>
          <w:color w:val="000000" w:themeColor="text1"/>
        </w:rPr>
        <w:t>  находятся в зоне затопляемости во время весенних паводков, поэтому для этих сел актуальным остаются проблемы переселения жителей.</w:t>
      </w:r>
    </w:p>
    <w:p w:rsidR="00355BA8" w:rsidRDefault="00D615C0">
      <w:pPr>
        <w:shd w:val="clear" w:color="FFFFFF" w:fill="FFFFFF"/>
        <w:ind w:firstLine="567"/>
        <w:rPr>
          <w:color w:val="000000" w:themeColor="text1"/>
        </w:rPr>
      </w:pPr>
      <w:r>
        <w:rPr>
          <w:color w:val="000000" w:themeColor="text1"/>
        </w:rPr>
        <w:t>На территории поселения создано два памятника природы областного значения «Древостой</w:t>
      </w:r>
      <w:r>
        <w:rPr>
          <w:color w:val="000000" w:themeColor="text1"/>
        </w:rPr>
        <w:t xml:space="preserve"> черного тополя» и «Остров лип».</w:t>
      </w:r>
    </w:p>
    <w:p w:rsidR="00355BA8" w:rsidRDefault="00D615C0">
      <w:pPr>
        <w:shd w:val="clear" w:color="FFFFFF" w:fill="FFFFFF"/>
        <w:rPr>
          <w:color w:val="000000" w:themeColor="text1"/>
        </w:rPr>
      </w:pP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сельского поселения по состоянию на 01.01.2023 г. </w:t>
      </w:r>
      <w:proofErr w:type="gramStart"/>
      <w:r>
        <w:rPr>
          <w:color w:val="000000" w:themeColor="text1"/>
        </w:rPr>
        <w:t>представлена</w:t>
      </w:r>
      <w:proofErr w:type="gramEnd"/>
      <w:r>
        <w:rPr>
          <w:color w:val="000000" w:themeColor="text1"/>
        </w:rPr>
        <w:t>:</w:t>
      </w:r>
    </w:p>
    <w:p w:rsidR="00355BA8" w:rsidRDefault="00D615C0">
      <w:pPr>
        <w:shd w:val="clear" w:color="FFFFFF" w:fill="FFFFFF"/>
        <w:rPr>
          <w:color w:val="000000" w:themeColor="text1"/>
        </w:rPr>
      </w:pPr>
      <w:r>
        <w:rPr>
          <w:color w:val="000000" w:themeColor="text1"/>
        </w:rPr>
        <w:t>    3 частными предпринимателями в сфере торговли;</w:t>
      </w:r>
    </w:p>
    <w:p w:rsidR="00355BA8" w:rsidRDefault="00D615C0">
      <w:pPr>
        <w:shd w:val="clear" w:color="FFFFFF" w:fill="FFFFFF"/>
        <w:rPr>
          <w:color w:val="000000" w:themeColor="text1"/>
        </w:rPr>
      </w:pPr>
      <w:r>
        <w:rPr>
          <w:color w:val="000000" w:themeColor="text1"/>
        </w:rPr>
        <w:t xml:space="preserve">     3 частными предпринимателями, занимающимися </w:t>
      </w:r>
      <w:proofErr w:type="spellStart"/>
      <w:r>
        <w:rPr>
          <w:color w:val="000000" w:themeColor="text1"/>
        </w:rPr>
        <w:t>лесозоготовками</w:t>
      </w:r>
      <w:proofErr w:type="spellEnd"/>
      <w:r>
        <w:rPr>
          <w:color w:val="000000" w:themeColor="text1"/>
        </w:rPr>
        <w:t>;</w:t>
      </w:r>
    </w:p>
    <w:p w:rsidR="00355BA8" w:rsidRDefault="00D615C0">
      <w:pPr>
        <w:shd w:val="clear" w:color="FFFFFF" w:fill="FFFFFF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На территории </w:t>
      </w:r>
      <w:proofErr w:type="spellStart"/>
      <w:r>
        <w:rPr>
          <w:color w:val="000000" w:themeColor="text1"/>
        </w:rPr>
        <w:t>Чаинского</w:t>
      </w:r>
      <w:proofErr w:type="spellEnd"/>
      <w:r>
        <w:rPr>
          <w:color w:val="000000" w:themeColor="text1"/>
        </w:rPr>
        <w:t xml:space="preserve"> сельског</w:t>
      </w:r>
      <w:r>
        <w:rPr>
          <w:color w:val="000000" w:themeColor="text1"/>
        </w:rPr>
        <w:t xml:space="preserve">о поселения расположена МКОУ </w:t>
      </w:r>
      <w:proofErr w:type="spellStart"/>
      <w:r>
        <w:rPr>
          <w:color w:val="000000" w:themeColor="text1"/>
        </w:rPr>
        <w:t>Чаинская</w:t>
      </w:r>
      <w:proofErr w:type="spellEnd"/>
      <w:r>
        <w:rPr>
          <w:color w:val="000000" w:themeColor="text1"/>
        </w:rPr>
        <w:t xml:space="preserve"> школа-интернат.</w:t>
      </w:r>
    </w:p>
    <w:p w:rsidR="00355BA8" w:rsidRDefault="00D615C0">
      <w:pPr>
        <w:shd w:val="clear" w:color="FFFFFF" w:fill="FFFFFF"/>
        <w:ind w:firstLine="567"/>
        <w:rPr>
          <w:color w:val="000000" w:themeColor="text1"/>
        </w:rPr>
      </w:pPr>
      <w:r>
        <w:rPr>
          <w:color w:val="000000" w:themeColor="text1"/>
        </w:rPr>
        <w:t>Сфера культуры в поселении представлена одним Домом культуры, который покрывает 100% нормативной потребности населения в культурно-досуговых учреждениях, мощность учреждения культуры составляет 380 поса</w:t>
      </w:r>
      <w:r>
        <w:rPr>
          <w:color w:val="000000" w:themeColor="text1"/>
        </w:rPr>
        <w:t>дочных мест.</w:t>
      </w:r>
    </w:p>
    <w:p w:rsidR="00355BA8" w:rsidRDefault="00D615C0">
      <w:pPr>
        <w:shd w:val="clear" w:color="FFFFFF" w:fill="FFFFFF"/>
        <w:rPr>
          <w:color w:val="000000" w:themeColor="text1"/>
        </w:rPr>
      </w:pPr>
      <w:r>
        <w:rPr>
          <w:color w:val="000000" w:themeColor="text1"/>
        </w:rPr>
        <w:t xml:space="preserve">В поселении имеются два </w:t>
      </w:r>
      <w:proofErr w:type="spellStart"/>
      <w:r>
        <w:rPr>
          <w:color w:val="000000" w:themeColor="text1"/>
        </w:rPr>
        <w:t>ФАПа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.Ч</w:t>
      </w:r>
      <w:proofErr w:type="gramEnd"/>
      <w:r>
        <w:rPr>
          <w:color w:val="000000" w:themeColor="text1"/>
        </w:rPr>
        <w:t>аинск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с.Гришкино</w:t>
      </w:r>
      <w:proofErr w:type="spellEnd"/>
      <w:r>
        <w:rPr>
          <w:color w:val="000000" w:themeColor="text1"/>
        </w:rPr>
        <w:t>).</w:t>
      </w:r>
    </w:p>
    <w:p w:rsidR="00355BA8" w:rsidRDefault="00D615C0">
      <w:pPr>
        <w:pStyle w:val="ad"/>
        <w:tabs>
          <w:tab w:val="left" w:pos="4260"/>
        </w:tabs>
        <w:spacing w:after="0"/>
        <w:ind w:firstLine="709"/>
        <w:contextualSpacing/>
      </w:pPr>
      <w:r>
        <w:tab/>
      </w: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13" w:name="_Toc147411590"/>
      <w:r>
        <w:rPr>
          <w:b/>
          <w:szCs w:val="26"/>
        </w:rPr>
        <w:t>3.4 Экономическая база</w:t>
      </w:r>
      <w:bookmarkEnd w:id="13"/>
    </w:p>
    <w:p w:rsidR="00355BA8" w:rsidRDefault="00D615C0">
      <w:pPr>
        <w:ind w:firstLine="567"/>
      </w:pPr>
      <w:r>
        <w:rPr>
          <w:color w:val="000000"/>
        </w:rPr>
        <w:t xml:space="preserve">Экономика </w:t>
      </w:r>
      <w:proofErr w:type="spellStart"/>
      <w:r>
        <w:rPr>
          <w:color w:val="000000"/>
        </w:rPr>
        <w:t>Чаинского</w:t>
      </w:r>
      <w:proofErr w:type="spellEnd"/>
      <w:r>
        <w:rPr>
          <w:color w:val="000000"/>
        </w:rPr>
        <w:t xml:space="preserve"> сельского поселения по состоянию на 01.01.2023 г. представлена:</w:t>
      </w:r>
    </w:p>
    <w:p w:rsidR="00355BA8" w:rsidRDefault="00D615C0">
      <w:pPr>
        <w:ind w:firstLine="1134"/>
      </w:pPr>
      <w:r>
        <w:rPr>
          <w:color w:val="000000"/>
        </w:rPr>
        <w:t>- 3 частными предпринимателями в сфере торговли.</w:t>
      </w:r>
    </w:p>
    <w:p w:rsidR="00355BA8" w:rsidRDefault="00D615C0">
      <w:pPr>
        <w:ind w:firstLine="1134"/>
      </w:pPr>
      <w:r>
        <w:rPr>
          <w:color w:val="000000"/>
        </w:rPr>
        <w:t xml:space="preserve">- 2 частными предпринимателями, </w:t>
      </w:r>
      <w:r>
        <w:rPr>
          <w:color w:val="000000"/>
        </w:rPr>
        <w:t xml:space="preserve">занимающимися </w:t>
      </w:r>
      <w:proofErr w:type="spellStart"/>
      <w:r>
        <w:rPr>
          <w:color w:val="000000"/>
        </w:rPr>
        <w:t>лесозоготовкой</w:t>
      </w:r>
      <w:proofErr w:type="spellEnd"/>
      <w:r>
        <w:rPr>
          <w:color w:val="000000"/>
        </w:rPr>
        <w:t>.</w:t>
      </w:r>
    </w:p>
    <w:p w:rsidR="00355BA8" w:rsidRDefault="00D615C0">
      <w:pPr>
        <w:ind w:firstLine="567"/>
      </w:pPr>
      <w:r>
        <w:rPr>
          <w:color w:val="000000"/>
        </w:rPr>
        <w:t>Сельское хозяйство поселения представлено личными подсобными хозяйствами населения, специализирующимися на разведении крупного рогатого скота (таблица 5) и фермерским хозяйством. В ЛПХ поселения занято 117 хозяйств (33,5% от о</w:t>
      </w:r>
      <w:r>
        <w:rPr>
          <w:color w:val="000000"/>
        </w:rPr>
        <w:t>бщего количества). </w:t>
      </w:r>
    </w:p>
    <w:p w:rsidR="00355BA8" w:rsidRDefault="00D615C0">
      <w:pPr>
        <w:ind w:firstLine="567"/>
      </w:pPr>
      <w:proofErr w:type="gramStart"/>
      <w:r>
        <w:rPr>
          <w:color w:val="000000"/>
        </w:rPr>
        <w:t xml:space="preserve">Потенциальной возможностью развития сельского хозяйства в поселении является наличие земельных ресурсов, которые могут быть использованы для развития кормовой базы для скота в личных подсобных хозяйств населения и развития крестьянских </w:t>
      </w:r>
      <w:r>
        <w:rPr>
          <w:color w:val="000000"/>
        </w:rPr>
        <w:t>фермерских хозяйств.</w:t>
      </w:r>
      <w:proofErr w:type="gramEnd"/>
    </w:p>
    <w:p w:rsidR="00355BA8" w:rsidRDefault="00D615C0">
      <w:pPr>
        <w:ind w:firstLine="567"/>
        <w:rPr>
          <w:color w:val="000000"/>
        </w:rPr>
      </w:pPr>
      <w:r>
        <w:rPr>
          <w:color w:val="000000"/>
        </w:rPr>
        <w:t>Таким образом, для поселения характерно отсутствие сельскохозяйственных и промышленных предприятий и как следствие – реального налогового потенциала. Отсутствие стабильных рабочих мест и высокий уровень безработицы.</w:t>
      </w:r>
    </w:p>
    <w:p w:rsidR="00355BA8" w:rsidRDefault="00D615C0">
      <w:pPr>
        <w:spacing w:line="360" w:lineRule="atLeast"/>
        <w:ind w:left="709"/>
      </w:pPr>
      <w:r>
        <w:rPr>
          <w:b/>
          <w:color w:val="000000"/>
          <w:u w:val="single"/>
        </w:rPr>
        <w:t>Проблемы в сфере эк</w:t>
      </w:r>
      <w:r>
        <w:rPr>
          <w:b/>
          <w:color w:val="000000"/>
          <w:u w:val="single"/>
        </w:rPr>
        <w:t>ономики:</w:t>
      </w:r>
    </w:p>
    <w:p w:rsidR="00355BA8" w:rsidRDefault="00D615C0">
      <w:pPr>
        <w:numPr>
          <w:ilvl w:val="0"/>
          <w:numId w:val="37"/>
        </w:numPr>
        <w:spacing w:line="360" w:lineRule="atLeast"/>
        <w:ind w:left="283" w:hanging="283"/>
      </w:pPr>
      <w:r>
        <w:rPr>
          <w:color w:val="000000"/>
        </w:rPr>
        <w:t>Отсутствие сельскохозяйственных  и промышленных предприятий и как следствие – реального налогового потенциала;</w:t>
      </w:r>
    </w:p>
    <w:p w:rsidR="00355BA8" w:rsidRDefault="00D615C0">
      <w:pPr>
        <w:numPr>
          <w:ilvl w:val="0"/>
          <w:numId w:val="37"/>
        </w:numPr>
        <w:spacing w:line="360" w:lineRule="atLeast"/>
        <w:ind w:left="283" w:hanging="283"/>
      </w:pPr>
      <w:r>
        <w:rPr>
          <w:color w:val="000000"/>
        </w:rPr>
        <w:t>Отсутствие стабильных рабочих мест, низкий уровень заработной платы;</w:t>
      </w:r>
    </w:p>
    <w:p w:rsidR="00355BA8" w:rsidRDefault="00D615C0">
      <w:pPr>
        <w:numPr>
          <w:ilvl w:val="0"/>
          <w:numId w:val="37"/>
        </w:numPr>
        <w:spacing w:line="360" w:lineRule="atLeast"/>
        <w:ind w:left="283" w:hanging="283"/>
      </w:pPr>
      <w:r>
        <w:rPr>
          <w:color w:val="000000"/>
        </w:rPr>
        <w:t>Географическая удаленность поселения от областного центра и основны</w:t>
      </w:r>
      <w:r>
        <w:rPr>
          <w:color w:val="000000"/>
        </w:rPr>
        <w:t>х рынков сбыта;</w:t>
      </w:r>
    </w:p>
    <w:p w:rsidR="00355BA8" w:rsidRDefault="00D615C0">
      <w:pPr>
        <w:numPr>
          <w:ilvl w:val="0"/>
          <w:numId w:val="37"/>
        </w:numPr>
        <w:spacing w:line="360" w:lineRule="atLeast"/>
        <w:ind w:left="283" w:hanging="283"/>
      </w:pPr>
      <w:r>
        <w:rPr>
          <w:color w:val="000000"/>
        </w:rPr>
        <w:lastRenderedPageBreak/>
        <w:t>Транспортная недоступность к населенным пунктам поселения в межсезонный период (вероятность затопления части территории поселения в весенний период);</w:t>
      </w:r>
    </w:p>
    <w:p w:rsidR="00355BA8" w:rsidRDefault="00D615C0">
      <w:pPr>
        <w:numPr>
          <w:ilvl w:val="0"/>
          <w:numId w:val="37"/>
        </w:numPr>
        <w:spacing w:line="17" w:lineRule="atLeast"/>
        <w:ind w:left="283" w:hanging="283"/>
      </w:pPr>
      <w:r>
        <w:rPr>
          <w:color w:val="000000"/>
        </w:rPr>
        <w:t>Низкая деловая активность населения;</w:t>
      </w:r>
    </w:p>
    <w:p w:rsidR="00355BA8" w:rsidRDefault="00D615C0">
      <w:pPr>
        <w:numPr>
          <w:ilvl w:val="0"/>
          <w:numId w:val="37"/>
        </w:numPr>
        <w:spacing w:line="360" w:lineRule="atLeast"/>
        <w:ind w:left="283" w:hanging="283"/>
      </w:pPr>
      <w:r>
        <w:rPr>
          <w:color w:val="000000"/>
        </w:rPr>
        <w:t>Не развита сфера услуг населению.</w:t>
      </w:r>
    </w:p>
    <w:p w:rsidR="00355BA8" w:rsidRDefault="00355BA8">
      <w:pPr>
        <w:ind w:left="283" w:hanging="283"/>
      </w:pPr>
    </w:p>
    <w:p w:rsidR="00355BA8" w:rsidRDefault="00355BA8">
      <w:pPr>
        <w:tabs>
          <w:tab w:val="left" w:pos="1440"/>
        </w:tabs>
        <w:contextualSpacing/>
        <w:rPr>
          <w:b/>
        </w:rPr>
      </w:pPr>
    </w:p>
    <w:p w:rsidR="00355BA8" w:rsidRDefault="00D615C0">
      <w:pPr>
        <w:tabs>
          <w:tab w:val="left" w:pos="1440"/>
        </w:tabs>
        <w:ind w:firstLine="720"/>
        <w:contextualSpacing/>
        <w:rPr>
          <w:b/>
        </w:rPr>
      </w:pPr>
      <w:r>
        <w:rPr>
          <w:b/>
        </w:rPr>
        <w:t>3.5 Население</w:t>
      </w:r>
    </w:p>
    <w:p w:rsidR="00355BA8" w:rsidRDefault="00D615C0">
      <w:pPr>
        <w:spacing w:line="360" w:lineRule="atLeast"/>
        <w:ind w:firstLine="709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По числу жителей </w:t>
      </w:r>
      <w:proofErr w:type="spellStart"/>
      <w:r>
        <w:rPr>
          <w:color w:val="000000"/>
        </w:rPr>
        <w:t>Чаинское</w:t>
      </w:r>
      <w:proofErr w:type="spellEnd"/>
      <w:r>
        <w:rPr>
          <w:color w:val="000000"/>
        </w:rPr>
        <w:t xml:space="preserve"> сельское поселение является самым малочисленным поселением, так  на 01.01.2023г. численность населения составила 512 чел.  или 7,2% от общей численности населения района. Следует отметить, что для поселения характерна самая высока</w:t>
      </w:r>
      <w:r>
        <w:rPr>
          <w:color w:val="000000"/>
        </w:rPr>
        <w:t xml:space="preserve">я убыль населения и по сравнению с другими поселениями района, за шесть лет численность населения сократилась на 29,8%. </w:t>
      </w:r>
    </w:p>
    <w:p w:rsidR="00355BA8" w:rsidRDefault="00D615C0">
      <w:pPr>
        <w:spacing w:line="360" w:lineRule="atLeast"/>
        <w:ind w:firstLine="709"/>
      </w:pPr>
      <w:proofErr w:type="gramStart"/>
      <w:r>
        <w:rPr>
          <w:color w:val="000000"/>
        </w:rPr>
        <w:t xml:space="preserve">Для поселения существует вероятность затопления части территории поселения в весенний период: с. Гришкино, с. </w:t>
      </w:r>
      <w:proofErr w:type="spellStart"/>
      <w:r>
        <w:rPr>
          <w:color w:val="000000"/>
        </w:rPr>
        <w:t>Чаинск</w:t>
      </w:r>
      <w:proofErr w:type="spellEnd"/>
      <w:r>
        <w:rPr>
          <w:color w:val="000000"/>
        </w:rPr>
        <w:t xml:space="preserve">, с. </w:t>
      </w:r>
      <w:proofErr w:type="spellStart"/>
      <w:r>
        <w:rPr>
          <w:color w:val="000000"/>
        </w:rPr>
        <w:t>Тоинка</w:t>
      </w:r>
      <w:proofErr w:type="spellEnd"/>
      <w:r>
        <w:rPr>
          <w:color w:val="000000"/>
        </w:rPr>
        <w:t>  находя</w:t>
      </w:r>
      <w:r>
        <w:rPr>
          <w:color w:val="000000"/>
        </w:rPr>
        <w:t>тся в зоне затопляемости во время весенних паводков, поэтому для этих сёл актуальным остаются проблемы переселения жителей.</w:t>
      </w:r>
      <w:proofErr w:type="gramEnd"/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d"/>
        <w:spacing w:after="0"/>
        <w:contextualSpacing/>
      </w:pPr>
      <w:r>
        <w:t>Таблица 3 – Демографические сведения</w:t>
      </w:r>
    </w:p>
    <w:p w:rsidR="00355BA8" w:rsidRDefault="00355BA8">
      <w:pPr>
        <w:pStyle w:val="ad"/>
        <w:spacing w:after="0"/>
        <w:contextualSpacing/>
      </w:pPr>
    </w:p>
    <w:tbl>
      <w:tblPr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773"/>
        <w:gridCol w:w="1471"/>
        <w:gridCol w:w="2065"/>
      </w:tblGrid>
      <w:tr w:rsidR="00355BA8">
        <w:trPr>
          <w:trHeight w:val="551"/>
        </w:trPr>
        <w:tc>
          <w:tcPr>
            <w:tcW w:w="595" w:type="dxa"/>
            <w:tcBorders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355BA8" w:rsidRDefault="00D615C0">
            <w:pPr>
              <w:pStyle w:val="TableParagraph"/>
              <w:spacing w:line="264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3773" w:type="dxa"/>
            <w:tcBorders>
              <w:left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1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показателя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10"/>
              <w:jc w:val="center"/>
              <w:rPr>
                <w:sz w:val="26"/>
              </w:rPr>
            </w:pPr>
            <w:r>
              <w:rPr>
                <w:sz w:val="26"/>
              </w:rPr>
              <w:t>Ед.</w:t>
            </w:r>
          </w:p>
          <w:p w:rsidR="00355BA8" w:rsidRDefault="00D615C0">
            <w:pPr>
              <w:pStyle w:val="TableParagraph"/>
              <w:spacing w:line="264" w:lineRule="exact"/>
              <w:ind w:left="110"/>
              <w:jc w:val="center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right="697"/>
              <w:jc w:val="center"/>
              <w:rPr>
                <w:sz w:val="26"/>
              </w:rPr>
            </w:pPr>
            <w:r>
              <w:rPr>
                <w:sz w:val="26"/>
              </w:rPr>
              <w:t>На 01.01.2023</w:t>
            </w:r>
          </w:p>
        </w:tc>
      </w:tr>
      <w:tr w:rsidR="00355BA8">
        <w:trPr>
          <w:trHeight w:val="551"/>
        </w:trPr>
        <w:tc>
          <w:tcPr>
            <w:tcW w:w="595" w:type="dxa"/>
            <w:tcBorders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2383"/>
              </w:tabs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Численность </w:t>
            </w:r>
            <w:proofErr w:type="gramStart"/>
            <w:r>
              <w:rPr>
                <w:sz w:val="26"/>
              </w:rPr>
              <w:t>постоянного</w:t>
            </w:r>
            <w:proofErr w:type="gramEnd"/>
          </w:p>
          <w:p w:rsidR="00355BA8" w:rsidRDefault="00D615C0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населения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before="130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pStyle w:val="TableParagraph"/>
              <w:spacing w:before="130"/>
              <w:ind w:right="1358"/>
              <w:rPr>
                <w:sz w:val="26"/>
              </w:rPr>
            </w:pPr>
            <w:r>
              <w:rPr>
                <w:sz w:val="26"/>
              </w:rPr>
              <w:t>512</w:t>
            </w:r>
          </w:p>
        </w:tc>
      </w:tr>
      <w:tr w:rsidR="00355BA8">
        <w:trPr>
          <w:trHeight w:val="8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1401"/>
                <w:tab w:val="left" w:pos="1763"/>
                <w:tab w:val="left" w:pos="2383"/>
                <w:tab w:val="left" w:pos="2884"/>
              </w:tabs>
              <w:ind w:left="110" w:right="91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1"/>
                <w:sz w:val="26"/>
              </w:rPr>
              <w:t xml:space="preserve"> постоянного </w:t>
            </w:r>
            <w:r>
              <w:rPr>
                <w:sz w:val="26"/>
              </w:rPr>
              <w:t>населения в возрасте</w:t>
            </w:r>
            <w:r>
              <w:rPr>
                <w:spacing w:val="-1"/>
                <w:sz w:val="26"/>
              </w:rPr>
              <w:t xml:space="preserve"> моложе</w:t>
            </w:r>
          </w:p>
          <w:p w:rsidR="00355BA8" w:rsidRDefault="00D615C0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трудоспособного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spacing w:before="3"/>
              <w:rPr>
                <w:sz w:val="26"/>
              </w:rPr>
            </w:pPr>
          </w:p>
          <w:p w:rsidR="00355BA8" w:rsidRDefault="00D615C0">
            <w:pPr>
              <w:pStyle w:val="TableParagraph"/>
              <w:ind w:left="110"/>
              <w:rPr>
                <w:b/>
                <w:bCs/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left"/>
            </w:pPr>
            <w:r>
              <w:t>59</w:t>
            </w:r>
          </w:p>
        </w:tc>
      </w:tr>
      <w:tr w:rsidR="00355BA8">
        <w:trPr>
          <w:trHeight w:val="830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1507"/>
                <w:tab w:val="left" w:pos="1975"/>
                <w:tab w:val="left" w:pos="2383"/>
              </w:tabs>
              <w:ind w:left="110" w:right="91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 постоянного </w:t>
            </w:r>
            <w:r>
              <w:rPr>
                <w:sz w:val="26"/>
              </w:rPr>
              <w:t>населения в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трудоспособном</w:t>
            </w:r>
            <w:proofErr w:type="gramEnd"/>
          </w:p>
          <w:p w:rsidR="00355BA8" w:rsidRDefault="00D615C0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возрасте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spacing w:before="5"/>
              <w:rPr>
                <w:sz w:val="26"/>
              </w:rPr>
            </w:pPr>
          </w:p>
          <w:p w:rsidR="00355BA8" w:rsidRDefault="00D615C0">
            <w:pPr>
              <w:pStyle w:val="TableParagraph"/>
              <w:ind w:left="110"/>
              <w:rPr>
                <w:b/>
                <w:bCs/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jc w:val="left"/>
            </w:pPr>
            <w:r>
              <w:t>264</w:t>
            </w:r>
          </w:p>
        </w:tc>
      </w:tr>
      <w:tr w:rsidR="00355BA8">
        <w:trPr>
          <w:trHeight w:val="82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1418"/>
                <w:tab w:val="left" w:pos="1797"/>
                <w:tab w:val="left" w:pos="2383"/>
                <w:tab w:val="left" w:pos="2937"/>
              </w:tabs>
              <w:ind w:left="110" w:right="91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1"/>
                <w:sz w:val="26"/>
              </w:rPr>
              <w:t xml:space="preserve"> постоянного </w:t>
            </w:r>
            <w:r>
              <w:rPr>
                <w:sz w:val="26"/>
              </w:rPr>
              <w:t>населения в возрасте</w:t>
            </w:r>
            <w:r>
              <w:rPr>
                <w:spacing w:val="-1"/>
                <w:sz w:val="26"/>
              </w:rPr>
              <w:t xml:space="preserve"> старше</w:t>
            </w:r>
          </w:p>
          <w:p w:rsidR="00355BA8" w:rsidRDefault="00D615C0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трудоспособного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spacing w:before="3"/>
              <w:rPr>
                <w:sz w:val="26"/>
              </w:rPr>
            </w:pPr>
          </w:p>
          <w:p w:rsidR="00355BA8" w:rsidRDefault="00D615C0">
            <w:pPr>
              <w:pStyle w:val="TableParagraph"/>
              <w:ind w:left="110"/>
              <w:rPr>
                <w:b/>
                <w:bCs/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jc w:val="left"/>
            </w:pPr>
            <w:r>
              <w:t>189</w:t>
            </w:r>
          </w:p>
        </w:tc>
      </w:tr>
      <w:tr w:rsidR="00355BA8">
        <w:trPr>
          <w:trHeight w:val="55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2383"/>
              </w:tabs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численность </w:t>
            </w:r>
            <w:proofErr w:type="gramStart"/>
            <w:r>
              <w:rPr>
                <w:sz w:val="26"/>
              </w:rPr>
              <w:t>постоянного</w:t>
            </w:r>
            <w:proofErr w:type="gramEnd"/>
          </w:p>
          <w:p w:rsidR="00355BA8" w:rsidRDefault="00D615C0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населения–мужчины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before="128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pStyle w:val="TableParagraph"/>
              <w:spacing w:before="128"/>
              <w:ind w:right="1358"/>
              <w:rPr>
                <w:sz w:val="26"/>
              </w:rPr>
            </w:pPr>
            <w:r>
              <w:rPr>
                <w:sz w:val="26"/>
              </w:rPr>
              <w:t>277</w:t>
            </w:r>
          </w:p>
        </w:tc>
      </w:tr>
      <w:tr w:rsidR="00355BA8">
        <w:trPr>
          <w:trHeight w:val="55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2383"/>
              </w:tabs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численность </w:t>
            </w:r>
            <w:proofErr w:type="gramStart"/>
            <w:r>
              <w:rPr>
                <w:sz w:val="26"/>
              </w:rPr>
              <w:t>постоянного</w:t>
            </w:r>
            <w:proofErr w:type="gramEnd"/>
          </w:p>
          <w:p w:rsidR="00355BA8" w:rsidRDefault="00D615C0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населени</w:t>
            </w:r>
            <w:proofErr w:type="gramStart"/>
            <w:r>
              <w:rPr>
                <w:sz w:val="26"/>
              </w:rPr>
              <w:t>я–</w:t>
            </w:r>
            <w:proofErr w:type="gramEnd"/>
            <w:r>
              <w:rPr>
                <w:sz w:val="26"/>
              </w:rPr>
              <w:t xml:space="preserve"> женщины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before="131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pStyle w:val="TableParagraph"/>
              <w:spacing w:before="131"/>
              <w:ind w:right="1358"/>
              <w:rPr>
                <w:sz w:val="26"/>
              </w:rPr>
            </w:pPr>
            <w:r>
              <w:rPr>
                <w:sz w:val="26"/>
              </w:rPr>
              <w:t>235</w:t>
            </w:r>
          </w:p>
        </w:tc>
      </w:tr>
      <w:tr w:rsidR="00355BA8">
        <w:trPr>
          <w:trHeight w:val="1178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2363"/>
              </w:tabs>
              <w:spacing w:before="30"/>
              <w:ind w:left="110" w:right="90" w:hanging="1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1"/>
                <w:sz w:val="26"/>
              </w:rPr>
              <w:t xml:space="preserve"> безработных </w:t>
            </w:r>
            <w:r>
              <w:rPr>
                <w:sz w:val="26"/>
              </w:rPr>
              <w:t>граждан, зарегистрированных в государственном учреждении службы занятости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spacing w:before="6"/>
              <w:rPr>
                <w:sz w:val="26"/>
              </w:rPr>
            </w:pPr>
          </w:p>
          <w:p w:rsidR="00355BA8" w:rsidRDefault="00D615C0">
            <w:pPr>
              <w:pStyle w:val="TableParagraph"/>
              <w:ind w:left="110"/>
              <w:rPr>
                <w:b/>
                <w:bCs/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jc w:val="left"/>
            </w:pPr>
            <w:r>
              <w:t>6</w:t>
            </w:r>
          </w:p>
        </w:tc>
      </w:tr>
      <w:tr w:rsidR="00355BA8">
        <w:trPr>
          <w:trHeight w:val="1242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before="61"/>
              <w:ind w:left="110" w:right="89"/>
              <w:jc w:val="both"/>
              <w:rPr>
                <w:sz w:val="26"/>
              </w:rPr>
            </w:pPr>
            <w:r>
              <w:rPr>
                <w:sz w:val="26"/>
              </w:rPr>
              <w:t>Уровень зарегистрированной безработицы (к трудоспособному населению в трудоспособном возрасте)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rPr>
                <w:sz w:val="26"/>
              </w:rPr>
            </w:pPr>
          </w:p>
          <w:p w:rsidR="00355BA8" w:rsidRDefault="00D615C0">
            <w:pPr>
              <w:pStyle w:val="TableParagraph"/>
              <w:spacing w:before="175"/>
              <w:ind w:left="110"/>
              <w:rPr>
                <w:b/>
                <w:bCs/>
                <w:sz w:val="26"/>
              </w:rPr>
            </w:pPr>
            <w:r>
              <w:rPr>
                <w:sz w:val="26"/>
              </w:rPr>
              <w:t>Проц.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1020"/>
              </w:tabs>
              <w:spacing w:before="175"/>
              <w:ind w:right="1358"/>
              <w:rPr>
                <w:bCs/>
                <w:sz w:val="26"/>
              </w:rPr>
            </w:pPr>
            <w:r>
              <w:rPr>
                <w:bCs/>
                <w:sz w:val="26"/>
              </w:rPr>
              <w:t>2,3</w:t>
            </w:r>
          </w:p>
        </w:tc>
      </w:tr>
      <w:tr w:rsidR="00355BA8">
        <w:trPr>
          <w:trHeight w:val="275"/>
        </w:trPr>
        <w:tc>
          <w:tcPr>
            <w:tcW w:w="5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</w:p>
          <w:p w:rsidR="00355BA8" w:rsidRDefault="00D615C0">
            <w:pPr>
              <w:pStyle w:val="TableParagraph"/>
              <w:spacing w:before="9" w:line="264" w:lineRule="exact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Численность пенсионеров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right="1358"/>
              <w:rPr>
                <w:sz w:val="26"/>
              </w:rPr>
            </w:pPr>
            <w:r>
              <w:rPr>
                <w:sz w:val="26"/>
              </w:rPr>
              <w:t>189</w:t>
            </w:r>
          </w:p>
        </w:tc>
      </w:tr>
      <w:tr w:rsidR="00355BA8">
        <w:trPr>
          <w:trHeight w:val="275"/>
        </w:trPr>
        <w:tc>
          <w:tcPr>
            <w:tcW w:w="595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Количество </w:t>
            </w:r>
            <w:proofErr w:type="gramStart"/>
            <w:r>
              <w:rPr>
                <w:sz w:val="26"/>
              </w:rPr>
              <w:t>родившихся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355BA8">
            <w:pPr>
              <w:pStyle w:val="TableParagraph"/>
              <w:spacing w:line="256" w:lineRule="exact"/>
              <w:ind w:right="1358"/>
              <w:rPr>
                <w:sz w:val="26"/>
              </w:rPr>
            </w:pPr>
          </w:p>
        </w:tc>
      </w:tr>
      <w:tr w:rsidR="00355BA8">
        <w:trPr>
          <w:trHeight w:val="275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07"/>
              <w:rPr>
                <w:sz w:val="26"/>
              </w:rPr>
            </w:pPr>
            <w:bookmarkStart w:id="14" w:name="undefined"/>
            <w:bookmarkEnd w:id="14"/>
            <w:r>
              <w:rPr>
                <w:sz w:val="26"/>
              </w:rPr>
              <w:lastRenderedPageBreak/>
              <w:t>16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Количество </w:t>
            </w:r>
            <w:proofErr w:type="gramStart"/>
            <w:r>
              <w:rPr>
                <w:sz w:val="26"/>
              </w:rPr>
              <w:t>умерших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355BA8">
            <w:pPr>
              <w:pStyle w:val="TableParagraph"/>
              <w:spacing w:line="256" w:lineRule="exact"/>
              <w:ind w:right="1358"/>
              <w:rPr>
                <w:sz w:val="26"/>
              </w:rPr>
            </w:pPr>
          </w:p>
        </w:tc>
      </w:tr>
      <w:tr w:rsidR="00355BA8">
        <w:trPr>
          <w:trHeight w:val="275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0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Естественный прирос</w:t>
            </w:r>
            <w:proofErr w:type="gramStart"/>
            <w:r>
              <w:rPr>
                <w:sz w:val="26"/>
              </w:rPr>
              <w:t>т(</w:t>
            </w:r>
            <w:proofErr w:type="gramEnd"/>
            <w:r>
              <w:rPr>
                <w:sz w:val="26"/>
              </w:rPr>
              <w:t>+),убыль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355BA8">
            <w:pPr>
              <w:pStyle w:val="TableParagraph"/>
              <w:spacing w:line="256" w:lineRule="exact"/>
              <w:ind w:right="1358"/>
              <w:rPr>
                <w:sz w:val="26"/>
              </w:rPr>
            </w:pPr>
          </w:p>
        </w:tc>
      </w:tr>
      <w:tr w:rsidR="00355BA8">
        <w:trPr>
          <w:trHeight w:val="275"/>
        </w:trPr>
        <w:tc>
          <w:tcPr>
            <w:tcW w:w="595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rPr>
                <w:sz w:val="26"/>
              </w:rPr>
            </w:pPr>
          </w:p>
        </w:tc>
        <w:tc>
          <w:tcPr>
            <w:tcW w:w="37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(-)населения</w:t>
            </w:r>
          </w:p>
        </w:tc>
        <w:tc>
          <w:tcPr>
            <w:tcW w:w="14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rPr>
                <w:sz w:val="26"/>
              </w:rPr>
            </w:pPr>
          </w:p>
        </w:tc>
        <w:tc>
          <w:tcPr>
            <w:tcW w:w="206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355BA8">
            <w:pPr>
              <w:pStyle w:val="TableParagraph"/>
              <w:rPr>
                <w:sz w:val="26"/>
              </w:rPr>
            </w:pPr>
          </w:p>
        </w:tc>
      </w:tr>
      <w:tr w:rsidR="00355BA8">
        <w:trPr>
          <w:trHeight w:val="278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8" w:lineRule="exact"/>
              <w:ind w:left="10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8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Количество </w:t>
            </w:r>
            <w:proofErr w:type="gramStart"/>
            <w:r>
              <w:rPr>
                <w:sz w:val="26"/>
              </w:rPr>
              <w:t>выбывших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8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355BA8">
            <w:pPr>
              <w:pStyle w:val="TableParagraph"/>
              <w:spacing w:line="258" w:lineRule="exact"/>
              <w:ind w:left="110"/>
              <w:rPr>
                <w:sz w:val="26"/>
              </w:rPr>
            </w:pPr>
          </w:p>
        </w:tc>
      </w:tr>
      <w:tr w:rsidR="00355BA8">
        <w:trPr>
          <w:trHeight w:val="275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rPr>
                <w:sz w:val="26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Количество </w:t>
            </w:r>
            <w:proofErr w:type="gramStart"/>
            <w:r>
              <w:rPr>
                <w:sz w:val="26"/>
              </w:rPr>
              <w:t>прибывших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line="256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355BA8">
            <w:pPr>
              <w:pStyle w:val="TableParagraph"/>
              <w:spacing w:line="256" w:lineRule="exact"/>
              <w:ind w:left="110"/>
              <w:rPr>
                <w:sz w:val="26"/>
              </w:rPr>
            </w:pPr>
          </w:p>
        </w:tc>
      </w:tr>
      <w:tr w:rsidR="00355BA8">
        <w:trPr>
          <w:trHeight w:val="6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TableParagraph"/>
              <w:rPr>
                <w:sz w:val="26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tabs>
                <w:tab w:val="left" w:pos="2092"/>
                <w:tab w:val="left" w:pos="3311"/>
              </w:tabs>
              <w:spacing w:before="32" w:line="270" w:lineRule="atLeast"/>
              <w:ind w:left="110" w:right="96"/>
              <w:rPr>
                <w:sz w:val="26"/>
              </w:rPr>
            </w:pPr>
            <w:r>
              <w:rPr>
                <w:sz w:val="26"/>
              </w:rPr>
              <w:t>Миграционный прирост</w:t>
            </w:r>
            <w:proofErr w:type="gramStart"/>
            <w:r>
              <w:rPr>
                <w:spacing w:val="-2"/>
                <w:sz w:val="26"/>
              </w:rPr>
              <w:t xml:space="preserve"> (+), </w:t>
            </w:r>
            <w:proofErr w:type="gramEnd"/>
            <w:r>
              <w:rPr>
                <w:sz w:val="26"/>
              </w:rPr>
              <w:t>убыль (-)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pStyle w:val="TableParagraph"/>
              <w:spacing w:before="157"/>
              <w:ind w:left="110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BA8" w:rsidRDefault="00355BA8">
            <w:pPr>
              <w:pStyle w:val="TableParagraph"/>
              <w:spacing w:before="157"/>
              <w:ind w:left="110"/>
              <w:rPr>
                <w:sz w:val="26"/>
              </w:rPr>
            </w:pPr>
          </w:p>
        </w:tc>
      </w:tr>
    </w:tbl>
    <w:p w:rsidR="00355BA8" w:rsidRDefault="00355BA8">
      <w:pPr>
        <w:pStyle w:val="ad"/>
        <w:spacing w:after="0"/>
        <w:contextualSpacing/>
      </w:pPr>
    </w:p>
    <w:p w:rsidR="00355BA8" w:rsidRDefault="00D615C0">
      <w:pPr>
        <w:pStyle w:val="ad"/>
        <w:spacing w:after="0"/>
        <w:ind w:firstLine="709"/>
        <w:contextualSpacing/>
        <w:rPr>
          <w:highlight w:val="yellow"/>
        </w:rPr>
      </w:pPr>
      <w:r>
        <w:t xml:space="preserve">Демографическая ситуация характеризуется как стабильная. </w:t>
      </w:r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tabs>
          <w:tab w:val="left" w:pos="6150"/>
        </w:tabs>
        <w:ind w:firstLine="709"/>
        <w:contextualSpacing/>
      </w:pPr>
      <w:r>
        <w:t>Практика показывает, что в настоящее время малый бизнес является серьезным фактором социальной и политической стабильности в обществе, а также экономической основой становления местного самоуправления. Его развитие позволяет обеспечить решение как экономич</w:t>
      </w:r>
      <w:r>
        <w:t>еских, так и социальных задач, в том числе способствует формированию конкурентной среды, насыщению рынка товарами и услугами, снижению уровня безработицы, увеличению налоговых поступлений в бюджеты всех уровней.</w:t>
      </w:r>
    </w:p>
    <w:p w:rsidR="00355BA8" w:rsidRDefault="00D615C0">
      <w:pPr>
        <w:pStyle w:val="TimesNewRoman14125"/>
        <w:rPr>
          <w:szCs w:val="26"/>
        </w:rPr>
      </w:pPr>
      <w:r>
        <w:rPr>
          <w:szCs w:val="26"/>
          <w:lang w:eastAsia="ru-RU"/>
        </w:rPr>
        <w:t xml:space="preserve">Таблица 6 Занятость в сфере малого </w:t>
      </w:r>
      <w:r>
        <w:rPr>
          <w:szCs w:val="26"/>
        </w:rPr>
        <w:t>и среднег</w:t>
      </w:r>
      <w:r>
        <w:rPr>
          <w:szCs w:val="26"/>
        </w:rPr>
        <w:t>о предпринимательства сельского поселения</w:t>
      </w:r>
    </w:p>
    <w:p w:rsidR="00355BA8" w:rsidRDefault="00D615C0">
      <w:pPr>
        <w:jc w:val="center"/>
      </w:pPr>
      <w:r>
        <w:rPr>
          <w:b/>
          <w:color w:val="000000"/>
        </w:rPr>
        <w:t>Розничная торговля и общественное питание</w:t>
      </w:r>
    </w:p>
    <w:tbl>
      <w:tblPr>
        <w:tblStyle w:val="1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2268"/>
        <w:gridCol w:w="866"/>
      </w:tblGrid>
      <w:tr w:rsidR="00355BA8"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b/>
                <w:color w:val="000000"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8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b/>
                <w:color w:val="000000"/>
              </w:rPr>
              <w:t>2023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ind w:right="126"/>
            </w:pPr>
            <w:r>
              <w:rPr>
                <w:color w:val="000000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киоски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магазины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павильоны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аптечные киоски и пункты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ind w:right="83"/>
            </w:pPr>
            <w:r>
              <w:rPr>
                <w:color w:val="00000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прочие магазины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355BA8">
            <w:pPr>
              <w:spacing w:line="57" w:lineRule="atLeast"/>
            </w:pP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55BA8">
        <w:tc>
          <w:tcPr>
            <w:tcW w:w="6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>II квартал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355BA8" w:rsidRDefault="00355BA8">
      <w:pPr>
        <w:pStyle w:val="af4"/>
        <w:spacing w:after="0"/>
        <w:contextualSpacing/>
        <w:rPr>
          <w:b/>
          <w:bCs/>
          <w:szCs w:val="26"/>
        </w:rPr>
      </w:pPr>
    </w:p>
    <w:p w:rsidR="00355BA8" w:rsidRDefault="00355BA8">
      <w:pPr>
        <w:pStyle w:val="af4"/>
        <w:spacing w:after="0"/>
        <w:contextualSpacing/>
        <w:rPr>
          <w:b/>
          <w:bCs/>
          <w:szCs w:val="26"/>
        </w:rPr>
      </w:pPr>
    </w:p>
    <w:p w:rsidR="00355BA8" w:rsidRDefault="00355BA8">
      <w:pPr>
        <w:pStyle w:val="af4"/>
        <w:spacing w:after="0"/>
        <w:ind w:firstLine="0"/>
        <w:contextualSpacing/>
        <w:rPr>
          <w:szCs w:val="26"/>
        </w:rPr>
      </w:pPr>
    </w:p>
    <w:p w:rsidR="00355BA8" w:rsidRDefault="00D615C0">
      <w:pPr>
        <w:pStyle w:val="af4"/>
        <w:spacing w:after="0"/>
        <w:contextualSpacing/>
        <w:rPr>
          <w:szCs w:val="26"/>
        </w:rPr>
      </w:pPr>
      <w:bookmarkStart w:id="15" w:name="_Toc147411591"/>
      <w:r>
        <w:rPr>
          <w:b/>
          <w:szCs w:val="26"/>
        </w:rPr>
        <w:t>3.6 Жилищный фонд</w:t>
      </w:r>
      <w:bookmarkEnd w:id="15"/>
    </w:p>
    <w:p w:rsidR="00355BA8" w:rsidRDefault="00D615C0">
      <w:pPr>
        <w:ind w:firstLine="709"/>
      </w:pPr>
      <w:r>
        <w:lastRenderedPageBreak/>
        <w:t xml:space="preserve">Жилая застройка представлена индивидуальными жилыми домами усадебного типа. </w:t>
      </w:r>
    </w:p>
    <w:p w:rsidR="00355BA8" w:rsidRDefault="00D615C0">
      <w:pPr>
        <w:ind w:firstLine="709"/>
      </w:pPr>
      <w:r>
        <w:t>Весь жилой фонд является неблагоустроенным.</w:t>
      </w:r>
    </w:p>
    <w:p w:rsidR="00355BA8" w:rsidRDefault="00D615C0">
      <w:r>
        <w:t>К основным задачам в области жилищного строительства относятся:</w:t>
      </w:r>
    </w:p>
    <w:p w:rsidR="00355BA8" w:rsidRDefault="00D615C0">
      <w:pPr>
        <w:numPr>
          <w:ilvl w:val="0"/>
          <w:numId w:val="40"/>
        </w:numPr>
      </w:pPr>
      <w:r>
        <w:t>Максимальное обеспечение условий для увеличения объемов и повышения качества жилищного фонда на территории сельского поселения при обязательном выполнении экологических, санитарно-гигиенически</w:t>
      </w:r>
      <w:r>
        <w:t>х и градостроительных требований.</w:t>
      </w:r>
    </w:p>
    <w:p w:rsidR="00355BA8" w:rsidRDefault="00D615C0">
      <w:pPr>
        <w:numPr>
          <w:ilvl w:val="0"/>
          <w:numId w:val="38"/>
        </w:numPr>
      </w:pPr>
      <w:r>
        <w:t>Развитие новых типов жилья, включая развитие малоэтажного жилищного строительства (</w:t>
      </w:r>
      <w:proofErr w:type="spellStart"/>
      <w:r>
        <w:t>таунхаусы</w:t>
      </w:r>
      <w:proofErr w:type="spellEnd"/>
      <w:r>
        <w:t xml:space="preserve"> и коттеджи).</w:t>
      </w:r>
    </w:p>
    <w:p w:rsidR="00355BA8" w:rsidRDefault="00D615C0">
      <w:pPr>
        <w:numPr>
          <w:ilvl w:val="0"/>
          <w:numId w:val="38"/>
        </w:numPr>
      </w:pPr>
      <w:r>
        <w:t>Комплексное благоустройство жилых кварталов.</w:t>
      </w:r>
    </w:p>
    <w:p w:rsidR="00355BA8" w:rsidRDefault="00D615C0">
      <w:r>
        <w:tab/>
        <w:t>Генеральным планом предлагается реконструкция, модернизация и капиталь</w:t>
      </w:r>
      <w:r>
        <w:t>ный ремонт существующего жилищного фонда.</w:t>
      </w:r>
    </w:p>
    <w:p w:rsidR="00355BA8" w:rsidRDefault="00D615C0">
      <w:r>
        <w:tab/>
        <w:t>Кроме того, предусматриваются следующие мероприятия:</w:t>
      </w:r>
    </w:p>
    <w:p w:rsidR="00355BA8" w:rsidRDefault="00D615C0">
      <w:pPr>
        <w:numPr>
          <w:ilvl w:val="0"/>
          <w:numId w:val="39"/>
        </w:numPr>
      </w:pPr>
      <w:r>
        <w:t>Строительство усадебных домов по программе «доступное жилье», предназначенных для молодых специалистов, молодых семей;</w:t>
      </w:r>
    </w:p>
    <w:p w:rsidR="00355BA8" w:rsidRDefault="00D615C0">
      <w:pPr>
        <w:numPr>
          <w:ilvl w:val="0"/>
          <w:numId w:val="39"/>
        </w:numPr>
      </w:pPr>
      <w:r>
        <w:t>При реконструкции и формировании жилой за</w:t>
      </w:r>
      <w:r>
        <w:t xml:space="preserve">стройки на территории общественных центров следует ориентироваться на переход от </w:t>
      </w:r>
      <w:proofErr w:type="gramStart"/>
      <w:r>
        <w:t>типового</w:t>
      </w:r>
      <w:proofErr w:type="gramEnd"/>
      <w:r>
        <w:t xml:space="preserve"> к авторскому адресному проектированию и строительству домов с улучшенной планировкой квартир и увеличением их площади;</w:t>
      </w:r>
    </w:p>
    <w:p w:rsidR="00355BA8" w:rsidRDefault="00D615C0">
      <w:pPr>
        <w:numPr>
          <w:ilvl w:val="0"/>
          <w:numId w:val="39"/>
        </w:numPr>
      </w:pPr>
      <w:r>
        <w:t>Строительство нового жилищного фонда в сельском</w:t>
      </w:r>
      <w:r>
        <w:t xml:space="preserve"> поселении на экологически безопасных территориях с учетом системы нормативных планировочных ограничений;</w:t>
      </w:r>
    </w:p>
    <w:p w:rsidR="00355BA8" w:rsidRDefault="00D615C0">
      <w:pPr>
        <w:numPr>
          <w:ilvl w:val="0"/>
          <w:numId w:val="39"/>
        </w:numPr>
      </w:pPr>
      <w:r>
        <w:t xml:space="preserve">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</w:t>
      </w:r>
      <w:r>
        <w:t>социальной сферы, устройством спортивных и парковых зон.</w:t>
      </w:r>
    </w:p>
    <w:p w:rsidR="00355BA8" w:rsidRDefault="00D615C0">
      <w:pPr>
        <w:numPr>
          <w:ilvl w:val="0"/>
          <w:numId w:val="39"/>
        </w:numPr>
      </w:pPr>
      <w:r>
        <w:t>Основная цель первоочередных мероприятий по новому жилищному строительству - комплексное формирование жилых районов с максимальным благоустройством, развитием социальной, инженерной и транспортной ин</w:t>
      </w:r>
      <w:r>
        <w:t>фраструктур.</w:t>
      </w:r>
    </w:p>
    <w:p w:rsidR="00355BA8" w:rsidRDefault="00355BA8">
      <w:pPr>
        <w:tabs>
          <w:tab w:val="center" w:pos="4748"/>
          <w:tab w:val="left" w:pos="7796"/>
        </w:tabs>
      </w:pPr>
    </w:p>
    <w:p w:rsidR="00355BA8" w:rsidRDefault="00D615C0">
      <w:pPr>
        <w:pStyle w:val="TimesNewRoman14125"/>
        <w:contextualSpacing/>
        <w:rPr>
          <w:szCs w:val="26"/>
        </w:rPr>
      </w:pPr>
      <w:r>
        <w:rPr>
          <w:szCs w:val="26"/>
        </w:rPr>
        <w:t xml:space="preserve">Кризисное состояние жилищного фонда обусловлено неудовлетворительным финансовым положением, высокой </w:t>
      </w:r>
      <w:proofErr w:type="spellStart"/>
      <w:r>
        <w:rPr>
          <w:szCs w:val="26"/>
        </w:rPr>
        <w:t>затратностью</w:t>
      </w:r>
      <w:proofErr w:type="spellEnd"/>
      <w:r>
        <w:rPr>
          <w:szCs w:val="26"/>
        </w:rPr>
        <w:t>, отсутствием экономических стимулов снижения издержек на производство жилищно-коммунальных услуг, низкой платежеспособностью насе</w:t>
      </w:r>
      <w:r>
        <w:rPr>
          <w:szCs w:val="26"/>
        </w:rPr>
        <w:t>ления, неразвитостью конкурентной среды и, как следствие, высокой степенью износа жилищного фонда, который приводит к ухудшению качества жизни.</w:t>
      </w:r>
    </w:p>
    <w:p w:rsidR="00355BA8" w:rsidRDefault="00355BA8">
      <w:pPr>
        <w:pStyle w:val="TimesNewRoman14125"/>
        <w:contextualSpacing/>
        <w:rPr>
          <w:szCs w:val="26"/>
        </w:rPr>
      </w:pPr>
    </w:p>
    <w:tbl>
      <w:tblPr>
        <w:tblW w:w="949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26"/>
        <w:gridCol w:w="4754"/>
        <w:gridCol w:w="2104"/>
        <w:gridCol w:w="1810"/>
      </w:tblGrid>
      <w:tr w:rsidR="00355BA8">
        <w:trPr>
          <w:trHeight w:val="3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Характеристики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%</w:t>
            </w: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</w:t>
            </w: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Жилищный фонд, итого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BA8" w:rsidRDefault="00D615C0">
            <w:pPr>
              <w:jc w:val="center"/>
            </w:pPr>
            <w:r>
              <w:t>15974,3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1.1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ветхий и аварийный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38,2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2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В том числе по типу застройки</w:t>
            </w: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2.1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многоквартирная застройка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11178,3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2.2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индивидуальная застройка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4796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3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В том числе по форме собственности</w:t>
            </w: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государственная и муниципальная собственность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1672,0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3.2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частная собственность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14302,3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3.3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другая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-</w:t>
            </w: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В том числе по обеспеченности централизованными инженерными сетями</w:t>
            </w: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обеспеченность водопроводом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обеспеченность канализацией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обеспеченность отоплением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обеспеченность ваннами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-</w:t>
            </w: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обеспеченность электрическими плитами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4.6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обеспеченность газом (сетевым, сжиженным)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В том числе по проценту износа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5.1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менее 65 %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6523,6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5.2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более 65 %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9450,7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  <w:tr w:rsidR="00355BA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pPr>
              <w:jc w:val="center"/>
            </w:pPr>
            <w: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D615C0">
            <w:r>
              <w:t>Средняя жилищная обеспеченность населения общей площадью квартир, на 1 чел.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BA8" w:rsidRDefault="00355BA8">
            <w:pPr>
              <w:jc w:val="center"/>
            </w:pPr>
          </w:p>
        </w:tc>
      </w:tr>
    </w:tbl>
    <w:p w:rsidR="00355BA8" w:rsidRDefault="00355BA8">
      <w:pPr>
        <w:pStyle w:val="TimesNewRoman14125"/>
        <w:contextualSpacing/>
        <w:rPr>
          <w:szCs w:val="26"/>
        </w:rPr>
      </w:pPr>
    </w:p>
    <w:p w:rsidR="00355BA8" w:rsidRDefault="00D615C0">
      <w:pPr>
        <w:pStyle w:val="TimesNewRoman14125"/>
        <w:ind w:firstLine="0"/>
        <w:contextualSpacing/>
        <w:rPr>
          <w:b/>
          <w:szCs w:val="26"/>
        </w:rPr>
      </w:pPr>
      <w:r>
        <w:rPr>
          <w:b/>
          <w:szCs w:val="26"/>
          <w:lang w:eastAsia="ru-RU"/>
        </w:rPr>
        <w:t xml:space="preserve">       3.7 Социальная инфраструктура</w:t>
      </w:r>
    </w:p>
    <w:p w:rsidR="00355BA8" w:rsidRDefault="00355BA8">
      <w:pPr>
        <w:pStyle w:val="TimesNewRoman14125"/>
        <w:ind w:firstLine="0"/>
        <w:contextualSpacing/>
        <w:rPr>
          <w:b/>
          <w:szCs w:val="26"/>
        </w:rPr>
      </w:pPr>
    </w:p>
    <w:p w:rsidR="00355BA8" w:rsidRDefault="00D615C0">
      <w:pPr>
        <w:pStyle w:val="ReportTab"/>
        <w:ind w:firstLine="720"/>
        <w:contextualSpacing/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Культура</w:t>
      </w:r>
    </w:p>
    <w:p w:rsidR="00355BA8" w:rsidRDefault="00D615C0">
      <w:pPr>
        <w:spacing w:line="360" w:lineRule="atLeast"/>
        <w:ind w:firstLine="709"/>
      </w:pPr>
      <w:r>
        <w:rPr>
          <w:color w:val="000000"/>
        </w:rPr>
        <w:t>Сфера культуры в поселении представлена одним Дом культуры, которые покрывают 100% нормативной потребности населения в культурно-досуговых учреждениях. На базе данных учреждений функционируют творческие коллективы различной направленности.</w:t>
      </w:r>
    </w:p>
    <w:p w:rsidR="00355BA8" w:rsidRDefault="00D615C0">
      <w:pPr>
        <w:spacing w:line="360" w:lineRule="atLeast"/>
        <w:ind w:firstLine="709"/>
      </w:pPr>
      <w:r>
        <w:rPr>
          <w:color w:val="000000"/>
        </w:rPr>
        <w:t>Кроме т</w:t>
      </w:r>
      <w:r>
        <w:rPr>
          <w:color w:val="000000"/>
        </w:rPr>
        <w:t>ого, на территории поселения имеются 2 библиотеки, 2 социальные комнаты.</w:t>
      </w:r>
    </w:p>
    <w:p w:rsidR="00355BA8" w:rsidRDefault="00D615C0">
      <w:pPr>
        <w:ind w:firstLine="709"/>
      </w:pPr>
      <w:r>
        <w:t>На территории поселения планируется развитие общественных зон с комплексом инфраструктуры, отвечающей современным требованиям.</w:t>
      </w:r>
    </w:p>
    <w:p w:rsidR="00355BA8" w:rsidRDefault="00D615C0">
      <w:pPr>
        <w:ind w:firstLine="709"/>
      </w:pPr>
      <w:r>
        <w:t>Развитие таких видов обслуживания как торговля, обществе</w:t>
      </w:r>
      <w:r>
        <w:t xml:space="preserve">нное питание, бытовое обслуживание, происходит по принципу сбалансированности спроса и предложения. При этом спрос </w:t>
      </w:r>
      <w:proofErr w:type="gramStart"/>
      <w:r>
        <w:t>на те</w:t>
      </w:r>
      <w:proofErr w:type="gramEnd"/>
      <w:r>
        <w:t xml:space="preserve"> или иные виды услуг зависит от уровня жизни населения, который в свою очередь определяется уровнем развития экономики муниципального об</w:t>
      </w:r>
      <w:r>
        <w:t>разования и региона.</w:t>
      </w:r>
    </w:p>
    <w:p w:rsidR="00355BA8" w:rsidRDefault="00355BA8">
      <w:pPr>
        <w:pStyle w:val="ReportTab"/>
        <w:ind w:firstLine="720"/>
        <w:contextualSpacing/>
        <w:jc w:val="both"/>
        <w:rPr>
          <w:b/>
          <w:bCs/>
          <w:i/>
          <w:sz w:val="26"/>
          <w:szCs w:val="26"/>
        </w:rPr>
      </w:pPr>
    </w:p>
    <w:p w:rsidR="00355BA8" w:rsidRDefault="00D615C0">
      <w:pPr>
        <w:pStyle w:val="ReportTab"/>
        <w:ind w:firstLine="720"/>
        <w:contextualSpacing/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Здравоохранение</w:t>
      </w:r>
    </w:p>
    <w:p w:rsidR="00355BA8" w:rsidRDefault="00D615C0">
      <w:pPr>
        <w:spacing w:line="360" w:lineRule="atLeast"/>
        <w:ind w:firstLine="709"/>
      </w:pPr>
      <w:r>
        <w:rPr>
          <w:color w:val="000000"/>
        </w:rPr>
        <w:t xml:space="preserve">Обеспеченность сельского поселения учреждениями здравоохранения, как и по району в целом, является удовлетворительной. В поселении имеются два </w:t>
      </w:r>
      <w:proofErr w:type="spellStart"/>
      <w:r>
        <w:rPr>
          <w:color w:val="000000"/>
        </w:rPr>
        <w:t>ФАПа</w:t>
      </w:r>
      <w:proofErr w:type="spellEnd"/>
      <w:r>
        <w:rPr>
          <w:color w:val="000000"/>
        </w:rPr>
        <w:t xml:space="preserve"> (с. </w:t>
      </w:r>
      <w:proofErr w:type="spellStart"/>
      <w:r>
        <w:rPr>
          <w:color w:val="000000"/>
        </w:rPr>
        <w:t>Чаинск</w:t>
      </w:r>
      <w:proofErr w:type="spellEnd"/>
      <w:r>
        <w:rPr>
          <w:color w:val="000000"/>
        </w:rPr>
        <w:t xml:space="preserve">, с. </w:t>
      </w:r>
      <w:proofErr w:type="gramStart"/>
      <w:r>
        <w:rPr>
          <w:color w:val="000000"/>
        </w:rPr>
        <w:t>Гришкино</w:t>
      </w:r>
      <w:proofErr w:type="gramEnd"/>
      <w:r>
        <w:rPr>
          <w:color w:val="000000"/>
        </w:rPr>
        <w:t xml:space="preserve">).  Персонал </w:t>
      </w:r>
      <w:proofErr w:type="spellStart"/>
      <w:r>
        <w:rPr>
          <w:color w:val="000000"/>
        </w:rPr>
        <w:t>ФАПов</w:t>
      </w:r>
      <w:proofErr w:type="spellEnd"/>
      <w:r>
        <w:rPr>
          <w:color w:val="000000"/>
        </w:rPr>
        <w:t xml:space="preserve"> составляет 4 человека. Оснащ</w:t>
      </w:r>
      <w:r>
        <w:rPr>
          <w:color w:val="000000"/>
        </w:rPr>
        <w:t xml:space="preserve">енность </w:t>
      </w:r>
      <w:proofErr w:type="spellStart"/>
      <w:r>
        <w:rPr>
          <w:color w:val="000000"/>
        </w:rPr>
        <w:t>ФАПов</w:t>
      </w:r>
      <w:proofErr w:type="spellEnd"/>
      <w:r>
        <w:rPr>
          <w:color w:val="000000"/>
        </w:rPr>
        <w:t xml:space="preserve"> удовлетворительная.</w:t>
      </w:r>
    </w:p>
    <w:p w:rsidR="00355BA8" w:rsidRDefault="00D615C0">
      <w:pPr>
        <w:pStyle w:val="TimesNewRoman14125"/>
        <w:contextualSpacing/>
        <w:rPr>
          <w:b/>
          <w:bCs/>
          <w:i/>
          <w:szCs w:val="26"/>
        </w:rPr>
      </w:pPr>
      <w:r>
        <w:rPr>
          <w:color w:val="000000"/>
          <w:szCs w:val="26"/>
        </w:rPr>
        <w:t>Таким образом, наряду с наличием необходимых объектов социальной инфраструктуры и обеспеченностью услугами социальной сферы, в поселении не развита сфера бытового обслуживания.</w:t>
      </w:r>
    </w:p>
    <w:p w:rsidR="00355BA8" w:rsidRDefault="00355BA8">
      <w:pPr>
        <w:pStyle w:val="TimesNewRoman14125"/>
        <w:contextualSpacing/>
        <w:rPr>
          <w:b/>
          <w:bCs/>
          <w:i/>
          <w:szCs w:val="26"/>
        </w:rPr>
      </w:pPr>
    </w:p>
    <w:p w:rsidR="00355BA8" w:rsidRDefault="00D615C0">
      <w:pPr>
        <w:pStyle w:val="TimesNewRoman14125"/>
        <w:contextualSpacing/>
        <w:rPr>
          <w:b/>
          <w:bCs/>
          <w:i/>
          <w:szCs w:val="26"/>
        </w:rPr>
      </w:pPr>
      <w:r>
        <w:rPr>
          <w:b/>
          <w:i/>
          <w:szCs w:val="26"/>
          <w:lang w:eastAsia="ru-RU"/>
        </w:rPr>
        <w:lastRenderedPageBreak/>
        <w:t>Образование</w:t>
      </w:r>
    </w:p>
    <w:p w:rsidR="00355BA8" w:rsidRDefault="00D615C0">
      <w:pPr>
        <w:pStyle w:val="ad"/>
        <w:spacing w:after="0"/>
        <w:ind w:firstLine="720"/>
        <w:contextualSpacing/>
      </w:pPr>
      <w:r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Чаинского</w:t>
      </w:r>
      <w:proofErr w:type="spellEnd"/>
      <w:r>
        <w:rPr>
          <w:color w:val="000000"/>
        </w:rPr>
        <w:t xml:space="preserve"> сельског</w:t>
      </w:r>
      <w:r>
        <w:rPr>
          <w:color w:val="000000"/>
        </w:rPr>
        <w:t>о поселения расположена одн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МКОУ </w:t>
      </w:r>
      <w:proofErr w:type="spellStart"/>
      <w:r>
        <w:rPr>
          <w:color w:val="000000"/>
        </w:rPr>
        <w:t>Чаинская</w:t>
      </w:r>
      <w:proofErr w:type="spellEnd"/>
      <w:r>
        <w:rPr>
          <w:color w:val="000000"/>
        </w:rPr>
        <w:t xml:space="preserve"> школа-интернат.   </w:t>
      </w:r>
      <w:r>
        <w:rPr>
          <w:color w:val="000000"/>
        </w:rPr>
        <w:t xml:space="preserve">В поселении  осуществляется привоз детей из с. </w:t>
      </w:r>
      <w:proofErr w:type="spellStart"/>
      <w:r>
        <w:rPr>
          <w:color w:val="000000"/>
        </w:rPr>
        <w:t>Чаинск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ришкино</w:t>
      </w:r>
      <w:proofErr w:type="spellEnd"/>
      <w:r>
        <w:rPr>
          <w:color w:val="000000"/>
        </w:rPr>
        <w:t xml:space="preserve">  в общеобразовательное учреждение с. Подгорное</w:t>
      </w:r>
      <w:r>
        <w:rPr>
          <w:color w:val="000000"/>
        </w:rPr>
        <w:t>. Сведения об образовательных учреждениях</w:t>
      </w:r>
      <w:r>
        <w:t>.</w:t>
      </w:r>
    </w:p>
    <w:p w:rsidR="00355BA8" w:rsidRDefault="00355BA8">
      <w:pPr>
        <w:pStyle w:val="ad"/>
        <w:spacing w:after="0"/>
        <w:ind w:firstLine="720"/>
        <w:contextualSpacing/>
      </w:pPr>
    </w:p>
    <w:tbl>
      <w:tblPr>
        <w:tblStyle w:val="1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511"/>
        <w:gridCol w:w="2209"/>
      </w:tblGrid>
      <w:tr w:rsidR="00355BA8"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Образовательное учреждение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детей</w:t>
            </w:r>
          </w:p>
        </w:tc>
      </w:tr>
      <w:tr w:rsidR="00355BA8">
        <w:tc>
          <w:tcPr>
            <w:tcW w:w="45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Чаинская</w:t>
            </w:r>
            <w:proofErr w:type="spellEnd"/>
            <w:r>
              <w:rPr>
                <w:color w:val="000000"/>
              </w:rPr>
              <w:t xml:space="preserve"> школа-интернат</w:t>
            </w:r>
          </w:p>
        </w:tc>
        <w:tc>
          <w:tcPr>
            <w:tcW w:w="22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</w:tbl>
    <w:p w:rsidR="00355BA8" w:rsidRDefault="00355BA8">
      <w:pPr>
        <w:pStyle w:val="ad"/>
        <w:spacing w:after="0"/>
        <w:ind w:firstLine="720"/>
        <w:contextualSpacing/>
      </w:pPr>
    </w:p>
    <w:p w:rsidR="00355BA8" w:rsidRDefault="00D615C0">
      <w:pPr>
        <w:pStyle w:val="ad"/>
        <w:spacing w:after="0"/>
        <w:ind w:firstLine="720"/>
        <w:contextualSpacing/>
        <w:rPr>
          <w:b/>
          <w:i/>
        </w:rPr>
      </w:pPr>
      <w:r>
        <w:rPr>
          <w:b/>
          <w:i/>
        </w:rPr>
        <w:t>Спорт</w:t>
      </w:r>
    </w:p>
    <w:p w:rsidR="00355BA8" w:rsidRDefault="00D615C0">
      <w:pPr>
        <w:pStyle w:val="ad"/>
        <w:spacing w:after="0"/>
        <w:ind w:firstLine="720"/>
        <w:contextualSpacing/>
      </w:pPr>
      <w:r>
        <w:rPr>
          <w:color w:val="000000"/>
        </w:rPr>
        <w:t>На базе средних школ работают спортивные секции и секции общей физической подготовки.</w:t>
      </w:r>
    </w:p>
    <w:p w:rsidR="00355BA8" w:rsidRDefault="00D615C0">
      <w:pPr>
        <w:ind w:firstLine="720"/>
      </w:pPr>
      <w:r>
        <w:rPr>
          <w:iCs/>
        </w:rPr>
        <w:t>Спортивные залы, расположенные при школах так же могут использоваться взрослым населением для занятий спортом.  Тем не менее, взрослое население испытывает острый дефицит в объектах физкультуры и спорта.</w:t>
      </w:r>
    </w:p>
    <w:p w:rsidR="00355BA8" w:rsidRDefault="00355BA8">
      <w:pPr>
        <w:pStyle w:val="ad"/>
        <w:spacing w:after="0"/>
        <w:contextualSpacing/>
      </w:pPr>
    </w:p>
    <w:p w:rsidR="00355BA8" w:rsidRDefault="00D615C0">
      <w:pPr>
        <w:pStyle w:val="ad"/>
        <w:spacing w:after="0"/>
        <w:ind w:firstLine="720"/>
        <w:contextualSpacing/>
        <w:rPr>
          <w:b/>
          <w:i/>
        </w:rPr>
      </w:pPr>
      <w:r>
        <w:rPr>
          <w:b/>
          <w:i/>
        </w:rPr>
        <w:t>Связь</w:t>
      </w:r>
    </w:p>
    <w:p w:rsidR="00355BA8" w:rsidRDefault="00D615C0">
      <w:pPr>
        <w:pStyle w:val="ad"/>
        <w:spacing w:after="0"/>
        <w:ind w:firstLine="720"/>
        <w:contextualSpacing/>
      </w:pPr>
      <w:r>
        <w:t>Уровень телефонизации</w:t>
      </w:r>
      <w:r>
        <w:rPr>
          <w:b/>
        </w:rPr>
        <w:t xml:space="preserve"> </w:t>
      </w:r>
      <w:r>
        <w:t>се</w:t>
      </w:r>
      <w:r>
        <w:t xml:space="preserve">льского поселения </w:t>
      </w:r>
      <w:proofErr w:type="spellStart"/>
      <w:r>
        <w:t>Чаинское</w:t>
      </w:r>
      <w:proofErr w:type="spellEnd"/>
      <w:r>
        <w:t xml:space="preserve"> является низким. В нем зарегистрировано182 телефонных точки, сотовая связь неустойчива, а в некоторых пунктах отсутствует вовсе, в поселении установлен усилитель сотовой связи «Мегафон». Телеграфная связь в поселении отсутствует.</w:t>
      </w:r>
      <w:r>
        <w:t xml:space="preserve"> </w:t>
      </w:r>
      <w:r>
        <w:t xml:space="preserve"> На территории поселения имеется отделение «Почты России» </w:t>
      </w:r>
    </w:p>
    <w:p w:rsidR="00355BA8" w:rsidRDefault="00355BA8">
      <w:pPr>
        <w:pStyle w:val="ad"/>
        <w:spacing w:after="0"/>
        <w:ind w:firstLine="720"/>
        <w:contextualSpacing/>
        <w:rPr>
          <w:b/>
          <w:bCs/>
          <w:i/>
        </w:rPr>
      </w:pPr>
    </w:p>
    <w:p w:rsidR="00355BA8" w:rsidRDefault="00D615C0">
      <w:pPr>
        <w:pStyle w:val="ad"/>
        <w:spacing w:after="0"/>
        <w:ind w:firstLine="720"/>
        <w:contextualSpacing/>
        <w:rPr>
          <w:b/>
          <w:bCs/>
          <w:i/>
        </w:rPr>
      </w:pPr>
      <w:r>
        <w:rPr>
          <w:b/>
          <w:i/>
        </w:rPr>
        <w:t>Торговля</w:t>
      </w:r>
    </w:p>
    <w:p w:rsidR="00355BA8" w:rsidRDefault="00D615C0">
      <w:pPr>
        <w:ind w:firstLine="709"/>
      </w:pPr>
      <w:r>
        <w:t>Из проведенного анализа видна недостаточность услуг, предоставляемых населению в данной сфере.</w:t>
      </w:r>
    </w:p>
    <w:p w:rsidR="00355BA8" w:rsidRDefault="00D615C0">
      <w:r>
        <w:tab/>
        <w:t>Что касается перечисленных учреждений бытового обслуживания, развитие таких видов обслужив</w:t>
      </w:r>
      <w:r>
        <w:t xml:space="preserve">ания как торговля, общественное питание, бытовое обслуживание, коммунальное хозяйство в условиях рыночных отношений в экономике происходит по принципу сбалансированности спроса и предложения. При этом спрос </w:t>
      </w:r>
      <w:proofErr w:type="gramStart"/>
      <w:r>
        <w:t>на те</w:t>
      </w:r>
      <w:proofErr w:type="gramEnd"/>
      <w:r>
        <w:t xml:space="preserve"> или иные виды услуг зависит от уровня жизни</w:t>
      </w:r>
      <w:r>
        <w:t xml:space="preserve"> населения, который в свою очередь определяется уровнем развития экономики муниципального образования и региона.</w:t>
      </w:r>
    </w:p>
    <w:p w:rsidR="00355BA8" w:rsidRDefault="00D615C0">
      <w:r>
        <w:tab/>
        <w:t xml:space="preserve">Наряду с </w:t>
      </w:r>
      <w:proofErr w:type="gramStart"/>
      <w:r>
        <w:t>муниципальными</w:t>
      </w:r>
      <w:proofErr w:type="gramEnd"/>
      <w:r>
        <w:t>, возможно развитие сети обслуживания различных форм собственности, привлечение инвесторов и индивидуальных предпринима</w:t>
      </w:r>
      <w:r>
        <w:t>телей. Возможно развитие сети кафе, досуговых предприятий, объектов автосервиса, по мере возникновения в них потребности с развитием и застройкой села. Требуются мероприятия по привлечению к деятельности в данной сфере обслуживания индивидуальных предприни</w:t>
      </w:r>
      <w:r>
        <w:t>мателей.</w:t>
      </w:r>
    </w:p>
    <w:p w:rsidR="00355BA8" w:rsidRDefault="00355BA8">
      <w:pPr>
        <w:pStyle w:val="211"/>
        <w:ind w:firstLine="0"/>
        <w:contextualSpacing/>
        <w:rPr>
          <w:szCs w:val="26"/>
        </w:rPr>
      </w:pPr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16" w:name="_Toc147411592"/>
      <w:r>
        <w:rPr>
          <w:b/>
          <w:szCs w:val="26"/>
        </w:rPr>
        <w:t>3.8 Транспортная инфраструктура</w:t>
      </w:r>
      <w:bookmarkEnd w:id="16"/>
    </w:p>
    <w:p w:rsidR="00355BA8" w:rsidRDefault="00355BA8">
      <w:pPr>
        <w:ind w:firstLine="709"/>
        <w:contextualSpacing/>
        <w:rPr>
          <w:b/>
          <w:bCs/>
          <w:i/>
        </w:rPr>
      </w:pPr>
    </w:p>
    <w:p w:rsidR="00355BA8" w:rsidRDefault="00D615C0">
      <w:pPr>
        <w:ind w:firstLine="709"/>
        <w:contextualSpacing/>
      </w:pPr>
      <w:r>
        <w:t>Протяженность дорог, находящихс</w:t>
      </w:r>
      <w:r>
        <w:t xml:space="preserve">я на территории сельского поселения, составляет 26 км, площадь - 156000 м². Следует отметить, что вся площадь дорог требует  приведения в нормативное состояние. </w:t>
      </w:r>
      <w:proofErr w:type="gramStart"/>
      <w:r>
        <w:t xml:space="preserve">С. Гришкино и с. Андреевка не имеют круглогодичное транспортное сообщение с центром поселения. </w:t>
      </w:r>
      <w:proofErr w:type="gramEnd"/>
    </w:p>
    <w:p w:rsidR="00355BA8" w:rsidRDefault="00355BA8">
      <w:pPr>
        <w:ind w:firstLine="709"/>
        <w:contextualSpacing/>
        <w:rPr>
          <w:b/>
          <w:bCs/>
          <w:i/>
        </w:rPr>
      </w:pPr>
    </w:p>
    <w:p w:rsidR="00753ABC" w:rsidRDefault="00D615C0">
      <w:pPr>
        <w:ind w:firstLine="709"/>
        <w:contextualSpacing/>
      </w:pPr>
      <w:r>
        <w:t> </w:t>
      </w:r>
    </w:p>
    <w:p w:rsidR="00355BA8" w:rsidRDefault="00D615C0">
      <w:pPr>
        <w:ind w:firstLine="709"/>
        <w:contextualSpacing/>
        <w:rPr>
          <w:b/>
          <w:bCs/>
          <w:i/>
        </w:rPr>
      </w:pPr>
      <w:r>
        <w:rPr>
          <w:b/>
          <w:i/>
        </w:rPr>
        <w:lastRenderedPageBreak/>
        <w:t>Поселковые автодороги и транспорт</w:t>
      </w:r>
    </w:p>
    <w:p w:rsidR="00355BA8" w:rsidRDefault="00D615C0">
      <w:pPr>
        <w:shd w:val="clear" w:color="auto" w:fill="FFFFFF"/>
        <w:ind w:firstLine="720"/>
      </w:pPr>
      <w:r>
        <w:t>Автомобильные дороги</w:t>
      </w:r>
      <w:r>
        <w:rPr>
          <w:b/>
          <w:bCs/>
        </w:rPr>
        <w:t xml:space="preserve"> </w:t>
      </w:r>
      <w:r>
        <w:t xml:space="preserve">являются важнейшей составной частью транспортной инфраструктуры </w:t>
      </w:r>
      <w:proofErr w:type="spellStart"/>
      <w:r>
        <w:t>Чаинского</w:t>
      </w:r>
      <w:proofErr w:type="spellEnd"/>
      <w:r>
        <w:t xml:space="preserve"> сельского поселения. Они связывают территорию поселения с соседними территориями, населенные пункты поселения с районным цен</w:t>
      </w:r>
      <w:r>
        <w:t>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</w:t>
      </w:r>
      <w:r>
        <w:t>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355BA8" w:rsidRDefault="00D615C0">
      <w:pPr>
        <w:shd w:val="clear" w:color="auto" w:fill="FFFFFF"/>
        <w:ind w:firstLine="720"/>
      </w:pPr>
      <w:r>
        <w:t>К автомобильным дорогам общего пользования местного значения относятся муниципальные дороги, ули</w:t>
      </w:r>
      <w:r>
        <w:t>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:rsidR="00355BA8" w:rsidRDefault="00D615C0">
      <w:pPr>
        <w:shd w:val="clear" w:color="auto" w:fill="FFFFFF"/>
        <w:ind w:firstLine="720"/>
      </w:pPr>
      <w:r>
        <w:t>Развитие экономики поселения во многом определяется эффективностью функционирования автомобиль</w:t>
      </w:r>
      <w:r>
        <w:t xml:space="preserve">ного транспорта, которая зависит от уровня развития и состояния </w:t>
      </w:r>
      <w:proofErr w:type="gramStart"/>
      <w:r>
        <w:t>сети</w:t>
      </w:r>
      <w:proofErr w:type="gramEnd"/>
      <w:r>
        <w:t xml:space="preserve"> автомобильных дорог общего пользования местного значения.</w:t>
      </w:r>
    </w:p>
    <w:p w:rsidR="00355BA8" w:rsidRDefault="00D615C0">
      <w:pPr>
        <w:shd w:val="clear" w:color="auto" w:fill="FFFFFF"/>
        <w:ind w:firstLine="720"/>
      </w:pPr>
      <w:r>
        <w:t xml:space="preserve">Недостаточный уровень развития дорожной сети приводит к значительным </w:t>
      </w:r>
      <w:r>
        <w:rPr>
          <w:spacing w:val="-1"/>
        </w:rPr>
        <w:t>потерям экономики и населения поселения, является одним из н</w:t>
      </w:r>
      <w:r>
        <w:rPr>
          <w:spacing w:val="-1"/>
        </w:rPr>
        <w:t xml:space="preserve">аиболее существенных </w:t>
      </w:r>
      <w:r>
        <w:t xml:space="preserve">ограничений темпов роста социально-экономического развития </w:t>
      </w:r>
      <w:proofErr w:type="spellStart"/>
      <w:r>
        <w:t>Чаинского</w:t>
      </w:r>
      <w:proofErr w:type="spellEnd"/>
      <w:r>
        <w:t xml:space="preserve"> сельского поселения, поэтому совершенствование сети автомобильных дорог общего пользования местного значения важно для поселения. Это в будущем может позволить обеспе</w:t>
      </w:r>
      <w:r>
        <w:t>чить приток трудовых ресурсов, развитие производства, а это в свою очередь может привести к экономическому росту поселения.</w:t>
      </w:r>
    </w:p>
    <w:p w:rsidR="00355BA8" w:rsidRDefault="00D615C0">
      <w:pPr>
        <w:shd w:val="clear" w:color="auto" w:fill="FFFFFF"/>
        <w:ind w:firstLine="720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</w:t>
      </w:r>
      <w:r>
        <w:t>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</w:t>
      </w:r>
      <w:r>
        <w:t>инансирования и стратегии распределения финансовых ресурсов в условиях их ограниченных объемов.</w:t>
      </w:r>
    </w:p>
    <w:p w:rsidR="00355BA8" w:rsidRDefault="00D615C0">
      <w:pPr>
        <w:shd w:val="clear" w:color="auto" w:fill="FFFFFF"/>
        <w:ind w:firstLine="720"/>
      </w:pPr>
      <w: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</w:t>
      </w:r>
      <w:r>
        <w:t xml:space="preserve">ожной сети, на первый план выходят работы по содержанию и </w:t>
      </w:r>
      <w:r>
        <w:rPr>
          <w:spacing w:val="-3"/>
        </w:rPr>
        <w:t xml:space="preserve">эксплуатации дорог. При выполнении текущего ремонта используются современные </w:t>
      </w:r>
      <w:r>
        <w:t>технологии с использованием специализированных звеньев машин и механизмов, позволяющих сократить ручной труд и обеспечить</w:t>
      </w:r>
      <w:r>
        <w:t xml:space="preserve">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</w:t>
      </w:r>
      <w:r>
        <w:t xml:space="preserve">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 xml:space="preserve">. Учитывая </w:t>
      </w:r>
      <w:proofErr w:type="gramStart"/>
      <w:r>
        <w:t>вышеизложенное</w:t>
      </w:r>
      <w:proofErr w:type="gramEnd"/>
      <w:r>
        <w:t>, в услов</w:t>
      </w:r>
      <w:r>
        <w:t>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355BA8" w:rsidRDefault="00D615C0">
      <w:pPr>
        <w:shd w:val="clear" w:color="auto" w:fill="FFFFFF"/>
        <w:ind w:firstLine="720"/>
      </w:pPr>
      <w:r>
        <w:t>Применение программно-целевого метода в развитии автомобильных до</w:t>
      </w:r>
      <w:r>
        <w:t xml:space="preserve">рог общего пользования местного значения </w:t>
      </w:r>
      <w:proofErr w:type="spellStart"/>
      <w:r>
        <w:t>Чаинского</w:t>
      </w:r>
      <w:proofErr w:type="spellEnd"/>
      <w:r>
        <w:t xml:space="preserve"> сельского поселения позволит </w:t>
      </w:r>
      <w:r>
        <w:lastRenderedPageBreak/>
        <w:t>системно направлять средства на решение неотложных проблем дорожной отрасли в условиях ограниченных финансовых ресурсов.</w:t>
      </w:r>
    </w:p>
    <w:p w:rsidR="00355BA8" w:rsidRDefault="00D615C0">
      <w:pPr>
        <w:shd w:val="clear" w:color="auto" w:fill="FFFFFF"/>
        <w:tabs>
          <w:tab w:val="left" w:pos="1464"/>
          <w:tab w:val="left" w:pos="3470"/>
          <w:tab w:val="left" w:pos="5045"/>
          <w:tab w:val="left" w:pos="6677"/>
          <w:tab w:val="left" w:pos="9264"/>
        </w:tabs>
        <w:ind w:firstLine="720"/>
      </w:pPr>
      <w:r>
        <w:t>В связи с недостаточностью финансирования расходов на д</w:t>
      </w:r>
      <w:r>
        <w:t xml:space="preserve">орожное хозяйство в </w:t>
      </w:r>
      <w:r>
        <w:rPr>
          <w:spacing w:val="-2"/>
        </w:rPr>
        <w:t>бюджете</w:t>
      </w:r>
      <w:r>
        <w:t xml:space="preserve"> </w:t>
      </w:r>
      <w:proofErr w:type="spellStart"/>
      <w:r>
        <w:rPr>
          <w:spacing w:val="-2"/>
        </w:rPr>
        <w:t>Чаинского</w:t>
      </w:r>
      <w:proofErr w:type="spellEnd"/>
      <w:r>
        <w:t xml:space="preserve"> </w:t>
      </w:r>
      <w:r>
        <w:rPr>
          <w:spacing w:val="-2"/>
        </w:rPr>
        <w:t>сельского</w:t>
      </w:r>
      <w:r>
        <w:t xml:space="preserve"> </w:t>
      </w:r>
      <w:r>
        <w:rPr>
          <w:spacing w:val="-2"/>
        </w:rPr>
        <w:t>поселения</w:t>
      </w:r>
      <w:r>
        <w:t xml:space="preserve"> </w:t>
      </w:r>
      <w:r>
        <w:rPr>
          <w:spacing w:val="-2"/>
        </w:rPr>
        <w:t>эксплуатационное</w:t>
      </w:r>
      <w:r>
        <w:t xml:space="preserve"> </w:t>
      </w:r>
      <w:r>
        <w:rPr>
          <w:spacing w:val="-2"/>
        </w:rPr>
        <w:t>состояние</w:t>
      </w:r>
      <w:r>
        <w:t xml:space="preserve"> значительной части улиц поселения по отдельным параметрам пере</w:t>
      </w:r>
      <w:r>
        <w:t>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355BA8" w:rsidRDefault="00D615C0">
      <w:pPr>
        <w:shd w:val="clear" w:color="auto" w:fill="FFFFFF"/>
        <w:ind w:firstLine="720"/>
      </w:pPr>
      <w:r>
        <w:t xml:space="preserve">В настоящее время в собственности </w:t>
      </w:r>
      <w:proofErr w:type="spellStart"/>
      <w:r>
        <w:t>Чаинского</w:t>
      </w:r>
      <w:proofErr w:type="spellEnd"/>
      <w:r>
        <w:t xml:space="preserve"> сельского поселения находится 26,758 км автомобильных дорог общего пользования местного значения.  </w:t>
      </w:r>
    </w:p>
    <w:p w:rsidR="00355BA8" w:rsidRDefault="00D615C0">
      <w:pPr>
        <w:pStyle w:val="ad"/>
        <w:spacing w:after="0"/>
        <w:contextualSpacing/>
      </w:pPr>
      <w:r>
        <w:t xml:space="preserve"> Перечень дорог местного значения утвержден постановлением администрации </w:t>
      </w:r>
      <w:proofErr w:type="spellStart"/>
      <w:r>
        <w:t>Чаинского</w:t>
      </w:r>
      <w:proofErr w:type="spellEnd"/>
      <w:r>
        <w:t xml:space="preserve"> сельского поселения от 22.09</w:t>
      </w:r>
      <w:r>
        <w:t>.2014 года № 33 «Об утверждении перечня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t>Чаинское</w:t>
      </w:r>
      <w:proofErr w:type="spellEnd"/>
      <w:r>
        <w:t xml:space="preserve"> сельское поселение»:</w:t>
      </w:r>
    </w:p>
    <w:p w:rsidR="00355BA8" w:rsidRDefault="00355BA8">
      <w:pPr>
        <w:pStyle w:val="ad"/>
        <w:spacing w:after="0"/>
        <w:contextualSpacing/>
      </w:pPr>
    </w:p>
    <w:tbl>
      <w:tblPr>
        <w:tblW w:w="108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7"/>
        <w:gridCol w:w="1134"/>
        <w:gridCol w:w="2693"/>
        <w:gridCol w:w="2352"/>
      </w:tblGrid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Адрес автомобильной дороги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 xml:space="preserve">Протяженность, </w:t>
            </w:r>
            <w:proofErr w:type="gramStart"/>
            <w:r>
              <w:t>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Идентификационный номер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Кадастровый номер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Андреевка,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еверная</w:t>
            </w:r>
            <w:proofErr w:type="spellEnd"/>
            <w:r>
              <w:t xml:space="preserve">: от пересечения с улицей Центральная до </w:t>
            </w:r>
            <w:proofErr w:type="spellStart"/>
            <w:r>
              <w:t>ул.Северная</w:t>
            </w:r>
            <w:proofErr w:type="spellEnd"/>
            <w:r>
              <w:t>, дом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528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Ч01А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70:15:0000000:106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Андреевка,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.Ц</w:t>
            </w:r>
            <w:proofErr w:type="gramEnd"/>
            <w:r>
              <w:rPr>
                <w:b/>
              </w:rPr>
              <w:t>ентральная</w:t>
            </w:r>
            <w:proofErr w:type="spellEnd"/>
            <w:r>
              <w:rPr>
                <w:b/>
              </w:rPr>
              <w:t xml:space="preserve">, </w:t>
            </w:r>
            <w:r>
              <w:t>от улица Центральная, дом № 1 до улицы Центральная, дом № 21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848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</w:t>
            </w:r>
            <w:r>
              <w:t>60 ОП МП Ч02А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70:15:0000000:103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Андреевка,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.Ш</w:t>
            </w:r>
            <w:proofErr w:type="gramEnd"/>
            <w:r>
              <w:rPr>
                <w:b/>
              </w:rPr>
              <w:t>кольная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пересечения с улицей Центральная до </w:t>
            </w:r>
            <w:proofErr w:type="spellStart"/>
            <w:r>
              <w:t>ул.Школьная</w:t>
            </w:r>
            <w:proofErr w:type="spellEnd"/>
            <w:r>
              <w:t>, дом №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Ч03А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70:15:0100000:55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>с. Андреевка, Подъезд до            кладбища</w:t>
            </w:r>
            <w:r>
              <w:t xml:space="preserve">: </w:t>
            </w:r>
            <w:proofErr w:type="gramStart"/>
            <w:r>
              <w:t>от</w:t>
            </w:r>
            <w:proofErr w:type="gramEnd"/>
            <w:r>
              <w:t xml:space="preserve"> улица Центральная, дом № 21 до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Ч04А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70:15:0000000:112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ереговая</w:t>
            </w:r>
            <w:proofErr w:type="spellEnd"/>
            <w:r>
              <w:t xml:space="preserve">: от примыкания к улице Заводская до </w:t>
            </w:r>
            <w:proofErr w:type="spellStart"/>
            <w:r>
              <w:t>ул.Береговая</w:t>
            </w:r>
            <w:proofErr w:type="spellEnd"/>
            <w:r>
              <w:t xml:space="preserve">, дом № 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329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Ч01Г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70:15:0100010:456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ольничная</w:t>
            </w:r>
            <w:proofErr w:type="spellEnd"/>
            <w:r>
              <w:rPr>
                <w:b/>
              </w:rPr>
              <w:t>,</w:t>
            </w:r>
            <w:r>
              <w:t xml:space="preserve"> от пересечения улиц Советская и Озерная до </w:t>
            </w:r>
            <w:proofErr w:type="spellStart"/>
            <w:r>
              <w:t>ул.Больни</w:t>
            </w:r>
            <w:r>
              <w:t>чная</w:t>
            </w:r>
            <w:proofErr w:type="spellEnd"/>
            <w:r>
              <w:t xml:space="preserve">, дом № 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Ч02Г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70:15:0100010:461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аводская</w:t>
            </w:r>
            <w:proofErr w:type="spellEnd"/>
            <w:r>
              <w:t>: от пересечения с улицей Зеленая до пересечения улиц Береговая и Трудовая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463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Ч03Г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70:15:0100010:459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аозерная</w:t>
            </w:r>
            <w:proofErr w:type="spellEnd"/>
            <w:r>
              <w:t xml:space="preserve">, от автодороги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</w:t>
            </w:r>
            <w:proofErr w:type="spellStart"/>
            <w:r>
              <w:t>ул.Заозерная</w:t>
            </w:r>
            <w:proofErr w:type="spellEnd"/>
            <w:r>
              <w:t>, дом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Ч04Г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70:15:0000000:110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еленая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пересечения улиц Советская и Заводская до примыкания </w:t>
            </w:r>
            <w:proofErr w:type="spellStart"/>
            <w:r>
              <w:t>ул.Заозерная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650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Ч05Г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70:15:0000000:118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>с. Гришки</w:t>
            </w:r>
            <w:r>
              <w:rPr>
                <w:b/>
              </w:rPr>
              <w:t xml:space="preserve">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зерная</w:t>
            </w:r>
            <w:proofErr w:type="spellEnd"/>
            <w:r>
              <w:t xml:space="preserve">: от пересечения улиц Советская и </w:t>
            </w:r>
            <w:r>
              <w:lastRenderedPageBreak/>
              <w:t xml:space="preserve">Больничная до </w:t>
            </w:r>
            <w:proofErr w:type="spellStart"/>
            <w:r>
              <w:t>ул.Озерная</w:t>
            </w:r>
            <w:proofErr w:type="spellEnd"/>
            <w:r>
              <w:t>, дом №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lastRenderedPageBreak/>
              <w:t>850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Ч06Г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70:15:0100010:457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lastRenderedPageBreak/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туденческая</w:t>
            </w:r>
            <w:proofErr w:type="spellEnd"/>
            <w:r>
              <w:t xml:space="preserve">: от автодороги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</w:t>
            </w:r>
            <w:proofErr w:type="spellStart"/>
            <w:r>
              <w:t>ул.Студенческая</w:t>
            </w:r>
            <w:proofErr w:type="spellEnd"/>
            <w:r>
              <w:t>, дом №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Ч07Г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70:15:0100010:454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оветская</w:t>
            </w:r>
            <w:proofErr w:type="spellEnd"/>
            <w:r>
              <w:t xml:space="preserve"> от </w:t>
            </w:r>
          </w:p>
          <w:p w:rsidR="00355BA8" w:rsidRDefault="00D615C0">
            <w:r>
              <w:t xml:space="preserve">примыкания к автомобильной дороге </w:t>
            </w:r>
            <w:proofErr w:type="gramStart"/>
            <w:r>
              <w:t>Подгорное</w:t>
            </w:r>
            <w:proofErr w:type="gramEnd"/>
            <w:r>
              <w:t xml:space="preserve"> – </w:t>
            </w:r>
            <w:proofErr w:type="spellStart"/>
            <w:r>
              <w:t>Игнашкино</w:t>
            </w:r>
            <w:proofErr w:type="spellEnd"/>
            <w:r>
              <w:t xml:space="preserve"> до пересечения улиц Больничная и Озерная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685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Ч08Г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70:15:0100010:434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олнечная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от пересечения с </w:t>
            </w:r>
            <w:proofErr w:type="spellStart"/>
            <w:r>
              <w:t>ул.Заводская</w:t>
            </w:r>
            <w:proofErr w:type="spellEnd"/>
            <w:r>
              <w:t xml:space="preserve"> до прим</w:t>
            </w:r>
            <w:r>
              <w:t>ыкания с улицей Трудовая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Ч09Г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70:15:0100010:460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рудовая</w:t>
            </w:r>
            <w:proofErr w:type="spellEnd"/>
            <w:r>
              <w:t>: от пересечения улиц Заводская и Береговая до примыкания с улицей Солнечная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Ч10Г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70:15:0100010:455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пер</w:t>
            </w:r>
            <w:proofErr w:type="gramStart"/>
            <w:r>
              <w:rPr>
                <w:b/>
              </w:rPr>
              <w:t>.Ш</w:t>
            </w:r>
            <w:proofErr w:type="gramEnd"/>
            <w:r>
              <w:rPr>
                <w:b/>
              </w:rPr>
              <w:t>кольный</w:t>
            </w:r>
            <w:proofErr w:type="spellEnd"/>
            <w:r>
              <w:t>: от пересече</w:t>
            </w:r>
            <w:r>
              <w:t>ния с улицей Советская до пересечения с улицей Студенческая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Ч11Г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70:15:0100010:458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gramStart"/>
            <w:r>
              <w:rPr>
                <w:b/>
              </w:rPr>
              <w:t>Гришкино</w:t>
            </w:r>
            <w:proofErr w:type="gramEnd"/>
            <w:r>
              <w:rPr>
                <w:b/>
              </w:rPr>
              <w:t xml:space="preserve">, ул. Центральная: </w:t>
            </w:r>
            <w:r>
              <w:t>от примыкания к улице Советская до примыкания к улице Студенческой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520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Ч12Г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70:15:0100010:433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</w:t>
            </w:r>
            <w:proofErr w:type="spellStart"/>
            <w:r>
              <w:rPr>
                <w:b/>
              </w:rPr>
              <w:t>пер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етеранов</w:t>
            </w:r>
            <w:proofErr w:type="spellEnd"/>
            <w:r>
              <w:rPr>
                <w:b/>
              </w:rPr>
              <w:t xml:space="preserve">, </w:t>
            </w:r>
            <w:r>
              <w:t>от примыкания к улице Советская до переулка Ветеранов, дом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Ч13Г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70:15:0100010:453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gramStart"/>
            <w:r>
              <w:rPr>
                <w:b/>
              </w:rPr>
              <w:t>Гришкино</w:t>
            </w:r>
            <w:proofErr w:type="gramEnd"/>
            <w:r>
              <w:rPr>
                <w:b/>
              </w:rPr>
              <w:t>, Дорога от</w:t>
            </w:r>
            <w:r>
              <w:t xml:space="preserve"> </w:t>
            </w:r>
            <w:r>
              <w:rPr>
                <w:b/>
              </w:rPr>
              <w:t>улицы</w:t>
            </w:r>
            <w:r>
              <w:t xml:space="preserve"> </w:t>
            </w:r>
            <w:r>
              <w:rPr>
                <w:b/>
              </w:rPr>
              <w:t xml:space="preserve">Озерная до кладбища: </w:t>
            </w:r>
            <w:r>
              <w:t>от улицы Озерная, дом № 14 до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Ч14Г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70:15:0100044:248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Гришкино, Подъезд к месту захоронения ТБО: </w:t>
            </w:r>
            <w:r>
              <w:t xml:space="preserve">от пересечения с автомобильной дорогой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пересечения с подъездной автодорогой на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ндреевку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308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Ч15Г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70:15:0100044:34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gramStart"/>
            <w:r>
              <w:rPr>
                <w:b/>
              </w:rPr>
              <w:t>Гришкино</w:t>
            </w:r>
            <w:proofErr w:type="gramEnd"/>
            <w:r>
              <w:rPr>
                <w:b/>
              </w:rPr>
              <w:t xml:space="preserve">, Подъезд к месту забора воды для нужд пожаротушения: </w:t>
            </w:r>
            <w:r>
              <w:t>от улицы Советская, №19 на берег реки Чая</w:t>
            </w:r>
          </w:p>
          <w:p w:rsidR="00355BA8" w:rsidRDefault="00355B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Ч16Г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70:15:0100010:452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ереговая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автодороги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примыкания к улице Мостовая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1565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</w:t>
            </w:r>
            <w:r>
              <w:t>-860 ОП МП Ч01Т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70:15:0100033:99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етеранов</w:t>
            </w:r>
            <w:proofErr w:type="spellEnd"/>
            <w:r>
              <w:rPr>
                <w:b/>
              </w:rPr>
              <w:t xml:space="preserve">: </w:t>
            </w:r>
            <w:r>
              <w:t>от пересечения с улицей Мостовая до улицы Ветеранов, дом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627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Ч02Т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70:15:0100033:97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етская</w:t>
            </w:r>
            <w:proofErr w:type="spellEnd"/>
            <w:r>
              <w:rPr>
                <w:b/>
              </w:rPr>
              <w:t xml:space="preserve">: </w:t>
            </w:r>
            <w:r>
              <w:t>от улицы Детская, дом № 2 до улицы Детская, дом 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Ч03Т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70:15:0100033:100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lastRenderedPageBreak/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еленая</w:t>
            </w:r>
            <w:proofErr w:type="spellEnd"/>
            <w:r>
              <w:rPr>
                <w:b/>
              </w:rPr>
              <w:t xml:space="preserve">: </w:t>
            </w:r>
            <w:r>
              <w:t>от пересечения улицы Мостовая и дороги на кладбище до улицы Зеленая, дом 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786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Ч04Т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70:15:0100033:98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олодежная</w:t>
            </w:r>
            <w:proofErr w:type="spellEnd"/>
            <w:r>
              <w:rPr>
                <w:b/>
              </w:rPr>
              <w:t xml:space="preserve">: </w:t>
            </w:r>
            <w:r>
              <w:t>от примыкания к улице Зеленая до улицы Молоде</w:t>
            </w:r>
            <w:r>
              <w:t>жная, дом №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Ч05Т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70:15:0100033:94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остовая</w:t>
            </w:r>
            <w:proofErr w:type="spellEnd"/>
            <w:r>
              <w:rPr>
                <w:b/>
              </w:rPr>
              <w:t xml:space="preserve">: </w:t>
            </w:r>
            <w:r>
              <w:t>от примыкания к улице Береговая до пересечения улицы Зеленая и дороги на кладбище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936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Ч06Т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70:15:0000000:116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ул. </w:t>
            </w:r>
            <w:proofErr w:type="gramStart"/>
            <w:r>
              <w:rPr>
                <w:b/>
              </w:rPr>
              <w:t>Рабочая</w:t>
            </w:r>
            <w:proofErr w:type="gramEnd"/>
            <w:r>
              <w:rPr>
                <w:b/>
              </w:rPr>
              <w:t xml:space="preserve">: </w:t>
            </w:r>
            <w:r>
              <w:t>от примыкания к улице Зеленая до водонапорной башни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Ч07Т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70:15:0100033:96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Тоинка</w:t>
            </w:r>
            <w:proofErr w:type="spellEnd"/>
            <w:r>
              <w:rPr>
                <w:b/>
              </w:rPr>
              <w:t xml:space="preserve">, Дорога на кладбище: </w:t>
            </w:r>
            <w:r>
              <w:t>от пересечения улиц Мостовая и Зеленая до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306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Ч08Т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70:15:0100033:95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омсомольская</w:t>
            </w:r>
            <w:proofErr w:type="spellEnd"/>
            <w:r>
              <w:rPr>
                <w:b/>
              </w:rPr>
              <w:t xml:space="preserve"> </w:t>
            </w:r>
            <w:r>
              <w:t>от дом</w:t>
            </w:r>
            <w:r>
              <w:t>а № 1 до дома №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658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Ч01Ч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70:15:0100037:356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есная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автодороги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пересечения с улицей Комсомольская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530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Ч02Ч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70:15:0100037:389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абережная</w:t>
            </w:r>
            <w:proofErr w:type="spellEnd"/>
            <w:r>
              <w:rPr>
                <w:b/>
              </w:rPr>
              <w:t xml:space="preserve">: </w:t>
            </w:r>
            <w:r>
              <w:t>от улицы Набережная, дом № 8 до примыкания к улице Совхозная, дом №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Ч03Ч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70:15:0100037:388</w:t>
            </w:r>
          </w:p>
        </w:tc>
      </w:tr>
      <w:tr w:rsidR="00355BA8">
        <w:trPr>
          <w:trHeight w:val="7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автодороги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улицы Новая, дом №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450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Ч04Ч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70:15:0100037:390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ктябрьская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примыкания к автодороге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дома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475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Ч05Ч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70:15:0100037:357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оветская</w:t>
            </w:r>
            <w:proofErr w:type="spellEnd"/>
            <w:r>
              <w:rPr>
                <w:b/>
              </w:rPr>
              <w:t xml:space="preserve">: </w:t>
            </w:r>
            <w:r>
              <w:t>от пересечения с улицей Новая до пересечения с улицей Набережная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1370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Ч06Ч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</w:t>
            </w:r>
            <w:r>
              <w:t>:0100037:392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овхозная</w:t>
            </w:r>
            <w:proofErr w:type="spellEnd"/>
            <w:r>
              <w:rPr>
                <w:b/>
              </w:rPr>
              <w:t xml:space="preserve">, </w:t>
            </w:r>
            <w:r>
              <w:t>от улицы Совхозная, дом № 3 до пересечения с улицей Советская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650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Ч07Ч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70:15:0100037:387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рактовая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автодороги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пересечения с улицей Школьная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583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Ч08Ч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70:15:0100037:386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rPr>
                <w:bCs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.Ш</w:t>
            </w:r>
            <w:proofErr w:type="gramEnd"/>
            <w:r>
              <w:rPr>
                <w:b/>
              </w:rPr>
              <w:t>кольная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от автодороги Подгорное – </w:t>
            </w:r>
            <w:proofErr w:type="spellStart"/>
            <w:r>
              <w:t>Игнашкино</w:t>
            </w:r>
            <w:proofErr w:type="spellEnd"/>
            <w:r>
              <w:t xml:space="preserve"> до пересечения с улицей Советская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1750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Ч09Ч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70:15:0100037:391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 xml:space="preserve">, Подъезд до кладбища: </w:t>
            </w:r>
            <w:r>
              <w:t xml:space="preserve"> от автодороги </w:t>
            </w:r>
            <w:proofErr w:type="gramStart"/>
            <w:r>
              <w:t>Подгорное</w:t>
            </w:r>
            <w:proofErr w:type="gramEnd"/>
            <w:r>
              <w:t xml:space="preserve"> – </w:t>
            </w:r>
            <w:proofErr w:type="spellStart"/>
            <w:r>
              <w:t>Игнашкино</w:t>
            </w:r>
            <w:proofErr w:type="spellEnd"/>
            <w:r>
              <w:t xml:space="preserve"> до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823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Ч10Ч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70:15:0100046:296</w:t>
            </w:r>
          </w:p>
        </w:tc>
      </w:tr>
      <w:tr w:rsidR="00355BA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Чаинск</w:t>
            </w:r>
            <w:proofErr w:type="spellEnd"/>
            <w:r>
              <w:rPr>
                <w:b/>
              </w:rPr>
              <w:t>, Подъезд к месту захоронения ТБО:</w:t>
            </w:r>
            <w:r>
              <w:t xml:space="preserve"> от автодороги на кладбище до места захоронения ТБО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pPr>
              <w:jc w:val="center"/>
            </w:pPr>
            <w:r>
              <w:t>321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69-256-860 ОП МП Ч11Ч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A8" w:rsidRDefault="00D615C0">
            <w:r>
              <w:t>70:15:0100046:295</w:t>
            </w:r>
          </w:p>
        </w:tc>
      </w:tr>
    </w:tbl>
    <w:p w:rsidR="00355BA8" w:rsidRDefault="00D615C0">
      <w:pPr>
        <w:shd w:val="clear" w:color="auto" w:fill="FFFFFF"/>
        <w:ind w:firstLine="720"/>
      </w:pPr>
      <w:r>
        <w:lastRenderedPageBreak/>
        <w:t>Для доставки детей из населенных пунктов Поселения в учебное образовательное учреждение организован школьный автобус.</w:t>
      </w:r>
    </w:p>
    <w:p w:rsidR="00355BA8" w:rsidRDefault="00D615C0">
      <w:pPr>
        <w:shd w:val="clear" w:color="auto" w:fill="FFFFFF"/>
        <w:ind w:firstLine="720"/>
      </w:pPr>
      <w:r>
        <w:t xml:space="preserve">Школьный автобус осуществляет перевозку детей в количестве до 24 чел. из населенного пункта: из с. </w:t>
      </w:r>
      <w:proofErr w:type="spellStart"/>
      <w:r>
        <w:t>Чаинск</w:t>
      </w:r>
      <w:proofErr w:type="spellEnd"/>
      <w:r>
        <w:t xml:space="preserve"> в с. </w:t>
      </w:r>
      <w:proofErr w:type="gramStart"/>
      <w:r>
        <w:t>Подгорное</w:t>
      </w:r>
      <w:proofErr w:type="gramEnd"/>
      <w:r>
        <w:t>.</w:t>
      </w:r>
    </w:p>
    <w:p w:rsidR="00355BA8" w:rsidRDefault="00D615C0">
      <w:pPr>
        <w:pStyle w:val="af4"/>
        <w:spacing w:after="0"/>
        <w:contextualSpacing/>
        <w:rPr>
          <w:b/>
          <w:bCs/>
          <w:szCs w:val="26"/>
        </w:rPr>
      </w:pPr>
      <w:bookmarkStart w:id="17" w:name="_Toc147411593"/>
      <w:r>
        <w:rPr>
          <w:szCs w:val="26"/>
        </w:rPr>
        <w:t xml:space="preserve">Передвижение по </w:t>
      </w:r>
      <w:r>
        <w:rPr>
          <w:szCs w:val="26"/>
        </w:rPr>
        <w:t>территории населенных пунктов сельского поселения осуществляется с использованием личного транспорта, в пешем порядке. Информация об объемах пассажирских перевозок необходимая для анализа пассажиропотока отсутствует.</w:t>
      </w:r>
      <w:bookmarkEnd w:id="17"/>
    </w:p>
    <w:p w:rsidR="00355BA8" w:rsidRDefault="00D615C0">
      <w:pPr>
        <w:shd w:val="clear" w:color="auto" w:fill="FFFFFF"/>
        <w:ind w:firstLine="720"/>
      </w:pPr>
      <w:r>
        <w:t>На протяжении последних лет наблюдается</w:t>
      </w:r>
      <w:r>
        <w:t xml:space="preserve">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</w:t>
      </w:r>
      <w:r>
        <w:rPr>
          <w:spacing w:val="-9"/>
        </w:rPr>
        <w:t xml:space="preserve">собственности   граждан    (в   среднем   по   5%   в   год).    </w:t>
      </w:r>
    </w:p>
    <w:p w:rsidR="00355BA8" w:rsidRDefault="00D615C0">
      <w:pPr>
        <w:shd w:val="clear" w:color="auto" w:fill="FFFFFF"/>
        <w:ind w:firstLine="720"/>
      </w:pPr>
      <w:r>
        <w:t>Уровень автом</w:t>
      </w:r>
      <w:r>
        <w:t xml:space="preserve">обилизации в поселках на 2016 г. составил 105 легковых автомобилей на 1000 жителей и имеет дальнейшую тенденцию к росту. Парк легковых автомобилей составляет порядка 230 машин, имеются грузовые автомобили (МАЗ, </w:t>
      </w:r>
      <w:proofErr w:type="spellStart"/>
      <w:r>
        <w:t>КаМАЗ</w:t>
      </w:r>
      <w:proofErr w:type="spellEnd"/>
      <w:r>
        <w:t>, ЗИЛ, ГАЗ -53 – более 10 единиц), тракт</w:t>
      </w:r>
      <w:r>
        <w:t>ора (колесные и гусеничные - порядка 25 единиц).</w:t>
      </w:r>
    </w:p>
    <w:p w:rsidR="00355BA8" w:rsidRDefault="00D615C0">
      <w:pPr>
        <w:ind w:firstLine="567"/>
      </w:pPr>
      <w:r>
        <w:t xml:space="preserve">Хранение автотранспорта на территории </w:t>
      </w:r>
      <w:proofErr w:type="spellStart"/>
      <w:r>
        <w:t>Чаинского</w:t>
      </w:r>
      <w:proofErr w:type="spellEnd"/>
      <w:r>
        <w:t xml:space="preserve"> сельского поселения осуществляется в пределах придомовых участков жителей поселения.</w:t>
      </w:r>
    </w:p>
    <w:p w:rsidR="00355BA8" w:rsidRDefault="00355BA8">
      <w:pPr>
        <w:pStyle w:val="af4"/>
        <w:spacing w:after="0"/>
        <w:contextualSpacing/>
        <w:rPr>
          <w:szCs w:val="26"/>
        </w:rPr>
      </w:pPr>
    </w:p>
    <w:p w:rsidR="00355BA8" w:rsidRDefault="00D615C0">
      <w:pPr>
        <w:pStyle w:val="af4"/>
        <w:spacing w:after="0"/>
        <w:contextualSpacing/>
        <w:rPr>
          <w:szCs w:val="26"/>
        </w:rPr>
      </w:pPr>
      <w:bookmarkStart w:id="18" w:name="_Toc147411594"/>
      <w:r>
        <w:rPr>
          <w:b/>
          <w:szCs w:val="26"/>
        </w:rPr>
        <w:t>3.9 Коммунальная инфраструктура</w:t>
      </w:r>
      <w:bookmarkEnd w:id="18"/>
    </w:p>
    <w:p w:rsidR="00355BA8" w:rsidRDefault="00355BA8"/>
    <w:p w:rsidR="00355BA8" w:rsidRDefault="00D615C0">
      <w:pPr>
        <w:ind w:firstLine="567"/>
      </w:pPr>
      <w:r>
        <w:rPr>
          <w:color w:val="122021"/>
          <w:highlight w:val="white"/>
        </w:rPr>
        <w:t>На территории поселения отсутствуют сист</w:t>
      </w:r>
      <w:r>
        <w:rPr>
          <w:color w:val="122021"/>
          <w:highlight w:val="white"/>
        </w:rPr>
        <w:t>емы холодного и горячего водоснабжения, теплоснабжения, газоснабжения.</w:t>
      </w:r>
    </w:p>
    <w:p w:rsidR="00355BA8" w:rsidRDefault="00D615C0">
      <w:pPr>
        <w:pStyle w:val="TimesNewRoman14125"/>
        <w:contextualSpacing/>
        <w:rPr>
          <w:szCs w:val="26"/>
        </w:rPr>
      </w:pPr>
      <w:r>
        <w:rPr>
          <w:szCs w:val="26"/>
        </w:rPr>
        <w:t xml:space="preserve">Сточные воды и фекальные стоки хозяйственно-бытовых нужд усадебной застройки населенных пунктов сбрасываются на рельеф или собираются в выгребные ямы без очистки, что создает опасность </w:t>
      </w:r>
      <w:r>
        <w:rPr>
          <w:szCs w:val="26"/>
        </w:rPr>
        <w:t>загрязнения подземных вод.</w:t>
      </w:r>
    </w:p>
    <w:p w:rsidR="00355BA8" w:rsidRDefault="00D615C0">
      <w:pPr>
        <w:ind w:firstLine="709"/>
        <w:contextualSpacing/>
      </w:pPr>
      <w:r>
        <w:t>Система водоотведения не развита, очистных сооружений нет. Сбор хозяйственно-бытовых стоков домов и общественных зданий должен осуществляются в автономные септики с последующим вывозом.</w:t>
      </w:r>
    </w:p>
    <w:p w:rsidR="00355BA8" w:rsidRDefault="00D615C0">
      <w:pPr>
        <w:pStyle w:val="TimesNewRoman14125"/>
        <w:ind w:right="0"/>
        <w:contextualSpacing/>
        <w:rPr>
          <w:szCs w:val="26"/>
        </w:rPr>
      </w:pPr>
      <w:r>
        <w:rPr>
          <w:szCs w:val="26"/>
        </w:rPr>
        <w:t xml:space="preserve">Теплоснабжение жилищного фонда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 xml:space="preserve"> представленного одноэтажными 2-х квартирными жилыми домами, обеспечивается от индивидуальных источников тепла, работающих на дровах.</w:t>
      </w:r>
    </w:p>
    <w:p w:rsidR="00355BA8" w:rsidRDefault="00355BA8">
      <w:pPr>
        <w:pStyle w:val="TimesNewRoman14125"/>
        <w:ind w:right="0"/>
        <w:contextualSpacing/>
        <w:rPr>
          <w:szCs w:val="26"/>
        </w:rPr>
      </w:pPr>
    </w:p>
    <w:p w:rsidR="00355BA8" w:rsidRDefault="00D615C0">
      <w:pPr>
        <w:pStyle w:val="TimesNewRoman14125"/>
        <w:ind w:right="0"/>
        <w:contextualSpacing/>
        <w:rPr>
          <w:b/>
          <w:bCs/>
          <w:i/>
          <w:szCs w:val="26"/>
        </w:rPr>
      </w:pPr>
      <w:r>
        <w:rPr>
          <w:b/>
          <w:i/>
          <w:szCs w:val="26"/>
        </w:rPr>
        <w:t>Организация ритуальных услуг</w:t>
      </w:r>
    </w:p>
    <w:p w:rsidR="00355BA8" w:rsidRDefault="00355BA8">
      <w:pPr>
        <w:pStyle w:val="TimesNewRoman14125"/>
        <w:ind w:firstLine="0"/>
        <w:contextualSpacing/>
        <w:rPr>
          <w:szCs w:val="26"/>
          <w:highlight w:val="yellow"/>
        </w:rPr>
      </w:pPr>
    </w:p>
    <w:p w:rsidR="00355BA8" w:rsidRDefault="00D615C0">
      <w:pPr>
        <w:pStyle w:val="TimesNewRoman14125"/>
        <w:contextualSpacing/>
        <w:rPr>
          <w:szCs w:val="26"/>
          <w:highlight w:val="white"/>
        </w:rPr>
      </w:pPr>
      <w:r>
        <w:rPr>
          <w:szCs w:val="26"/>
          <w:highlight w:val="white"/>
          <w:lang w:eastAsia="ru-RU"/>
        </w:rPr>
        <w:t xml:space="preserve">На территории сельского поселения действует 4 кладбища в населенных пунктах:  </w:t>
      </w:r>
      <w:proofErr w:type="spellStart"/>
      <w:r>
        <w:rPr>
          <w:szCs w:val="26"/>
          <w:highlight w:val="white"/>
          <w:lang w:eastAsia="ru-RU"/>
        </w:rPr>
        <w:t>с</w:t>
      </w:r>
      <w:proofErr w:type="gramStart"/>
      <w:r>
        <w:rPr>
          <w:szCs w:val="26"/>
          <w:highlight w:val="white"/>
          <w:lang w:eastAsia="ru-RU"/>
        </w:rPr>
        <w:t>.А</w:t>
      </w:r>
      <w:proofErr w:type="gramEnd"/>
      <w:r>
        <w:rPr>
          <w:szCs w:val="26"/>
          <w:highlight w:val="white"/>
          <w:lang w:eastAsia="ru-RU"/>
        </w:rPr>
        <w:t>ндреевка</w:t>
      </w:r>
      <w:proofErr w:type="spellEnd"/>
      <w:r>
        <w:rPr>
          <w:szCs w:val="26"/>
          <w:highlight w:val="white"/>
          <w:lang w:eastAsia="ru-RU"/>
        </w:rPr>
        <w:t xml:space="preserve">, </w:t>
      </w:r>
      <w:proofErr w:type="spellStart"/>
      <w:r>
        <w:rPr>
          <w:szCs w:val="26"/>
          <w:highlight w:val="white"/>
          <w:lang w:eastAsia="ru-RU"/>
        </w:rPr>
        <w:t>с.Гришкино</w:t>
      </w:r>
      <w:proofErr w:type="spellEnd"/>
      <w:r>
        <w:rPr>
          <w:szCs w:val="26"/>
          <w:highlight w:val="white"/>
          <w:lang w:eastAsia="ru-RU"/>
        </w:rPr>
        <w:t xml:space="preserve">, </w:t>
      </w:r>
      <w:proofErr w:type="spellStart"/>
      <w:r>
        <w:rPr>
          <w:szCs w:val="26"/>
          <w:highlight w:val="white"/>
          <w:lang w:eastAsia="ru-RU"/>
        </w:rPr>
        <w:t>с.Тоинка</w:t>
      </w:r>
      <w:proofErr w:type="spellEnd"/>
      <w:r>
        <w:rPr>
          <w:szCs w:val="26"/>
          <w:highlight w:val="white"/>
          <w:lang w:eastAsia="ru-RU"/>
        </w:rPr>
        <w:t xml:space="preserve">, с. </w:t>
      </w:r>
      <w:proofErr w:type="spellStart"/>
      <w:r>
        <w:rPr>
          <w:szCs w:val="26"/>
          <w:highlight w:val="white"/>
          <w:lang w:eastAsia="ru-RU"/>
        </w:rPr>
        <w:t>Чаинск</w:t>
      </w:r>
      <w:proofErr w:type="spellEnd"/>
      <w:r>
        <w:rPr>
          <w:szCs w:val="26"/>
          <w:highlight w:val="white"/>
          <w:lang w:eastAsia="ru-RU"/>
        </w:rPr>
        <w:t>.</w:t>
      </w:r>
    </w:p>
    <w:p w:rsidR="00355BA8" w:rsidRDefault="00355BA8">
      <w:pPr>
        <w:pStyle w:val="TimesNewRoman14125"/>
        <w:contextualSpacing/>
        <w:rPr>
          <w:szCs w:val="26"/>
          <w:highlight w:val="white"/>
        </w:rPr>
      </w:pPr>
    </w:p>
    <w:p w:rsidR="00355BA8" w:rsidRDefault="00D615C0">
      <w:pPr>
        <w:pStyle w:val="TimesNewRoman14125"/>
        <w:ind w:left="1429" w:hanging="720"/>
        <w:contextualSpacing/>
        <w:rPr>
          <w:b/>
          <w:szCs w:val="26"/>
        </w:rPr>
      </w:pPr>
      <w:r>
        <w:rPr>
          <w:b/>
          <w:szCs w:val="26"/>
          <w:lang w:eastAsia="ru-RU"/>
        </w:rPr>
        <w:t>3.10 Охрана окружающей среды</w:t>
      </w:r>
    </w:p>
    <w:p w:rsidR="00355BA8" w:rsidRDefault="00D615C0">
      <w:pPr>
        <w:ind w:left="568" w:firstLine="284"/>
        <w:contextualSpacing/>
      </w:pPr>
      <w:r>
        <w:t xml:space="preserve">Основными мероприятиями по охране окружающей среды и поддержанию </w:t>
      </w:r>
    </w:p>
    <w:p w:rsidR="00355BA8" w:rsidRDefault="00D615C0">
      <w:pPr>
        <w:contextualSpacing/>
      </w:pPr>
      <w:r>
        <w:t>благоприятной санитарно-эпидемиологи</w:t>
      </w:r>
      <w:r>
        <w:t>ческой обстановки в условиях градостроительного развития поселения является установление зон с особыми условиями использования территории.</w:t>
      </w:r>
    </w:p>
    <w:p w:rsidR="00355BA8" w:rsidRDefault="00D615C0">
      <w:pPr>
        <w:ind w:left="568" w:firstLine="284"/>
        <w:contextualSpacing/>
      </w:pPr>
      <w:r>
        <w:t xml:space="preserve">Наличие тех или иных зон с особыми условиями использования определяет </w:t>
      </w:r>
    </w:p>
    <w:p w:rsidR="00355BA8" w:rsidRDefault="00D615C0">
      <w:pPr>
        <w:contextualSpacing/>
      </w:pPr>
      <w:r>
        <w:t>систему градостроительных ограничений территор</w:t>
      </w:r>
      <w:r>
        <w:t>ии, от которых во многом  зависят планировочная структура населенных пунктов, условия развития селитебных территорий или промышленных зон.</w:t>
      </w:r>
    </w:p>
    <w:p w:rsidR="00355BA8" w:rsidRDefault="00355BA8">
      <w:pPr>
        <w:pStyle w:val="af4"/>
        <w:spacing w:after="0"/>
        <w:ind w:firstLine="0"/>
        <w:contextualSpacing/>
        <w:rPr>
          <w:b/>
          <w:szCs w:val="26"/>
        </w:rPr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19" w:name="_Toc147411595"/>
      <w:r>
        <w:rPr>
          <w:b/>
          <w:szCs w:val="26"/>
        </w:rPr>
        <w:t>3.11 Зоны с особыми условиями использования</w:t>
      </w:r>
      <w:bookmarkEnd w:id="19"/>
    </w:p>
    <w:p w:rsidR="00355BA8" w:rsidRDefault="00355BA8">
      <w:pPr>
        <w:pStyle w:val="ad"/>
        <w:spacing w:after="0"/>
        <w:ind w:firstLine="709"/>
        <w:contextualSpacing/>
        <w:rPr>
          <w:b/>
        </w:rPr>
      </w:pPr>
    </w:p>
    <w:p w:rsidR="00355BA8" w:rsidRDefault="00D615C0">
      <w:pPr>
        <w:pStyle w:val="ad"/>
        <w:spacing w:after="0"/>
        <w:ind w:firstLine="709"/>
        <w:contextualSpacing/>
      </w:pPr>
      <w:r>
        <w:t>В соответствии со ст. 104 Земельного кодекса Российской Федерации (ЗК Р</w:t>
      </w:r>
      <w:r>
        <w:t>Ф) зоны с особыми условиями использования территорий устанавливаются в следующих целях:</w:t>
      </w:r>
    </w:p>
    <w:p w:rsidR="00355BA8" w:rsidRDefault="00D615C0">
      <w:pPr>
        <w:pStyle w:val="ad"/>
        <w:spacing w:after="0"/>
        <w:ind w:firstLine="709"/>
        <w:contextualSpacing/>
      </w:pPr>
      <w:r>
        <w:t>1) защита жизни и здоровья граждан;</w:t>
      </w:r>
    </w:p>
    <w:p w:rsidR="00355BA8" w:rsidRDefault="00D615C0">
      <w:pPr>
        <w:pStyle w:val="ad"/>
        <w:spacing w:after="0"/>
        <w:ind w:firstLine="709"/>
        <w:contextualSpacing/>
      </w:pPr>
      <w:r>
        <w:t>2) безопасная эксплуатация объектов транспорта, связи, энергетики, объектов обороны страны и безопасности государства;</w:t>
      </w:r>
    </w:p>
    <w:p w:rsidR="00355BA8" w:rsidRDefault="00D615C0">
      <w:pPr>
        <w:pStyle w:val="ad"/>
        <w:spacing w:after="0"/>
        <w:ind w:firstLine="709"/>
        <w:contextualSpacing/>
      </w:pPr>
      <w:r>
        <w:t>3) обеспечени</w:t>
      </w:r>
      <w:r>
        <w:t>е сохранности объектов культурного наследия;</w:t>
      </w:r>
    </w:p>
    <w:p w:rsidR="00355BA8" w:rsidRDefault="00D615C0">
      <w:pPr>
        <w:pStyle w:val="ad"/>
        <w:spacing w:after="0"/>
        <w:ind w:firstLine="709"/>
        <w:contextualSpacing/>
      </w:pPr>
      <w:r>
        <w:t>4) охрана окружающей среды, в том числе защита и сохранение природных лечебных ресурсов, предотвращение загрязнения, засорения, заиления водных объектов и истощения их вод, сохранение среды обитания водных биоло</w:t>
      </w:r>
      <w:r>
        <w:t>гических ресурсов и других объектов животного и растительного мира;</w:t>
      </w:r>
    </w:p>
    <w:p w:rsidR="00355BA8" w:rsidRDefault="00D615C0">
      <w:pPr>
        <w:pStyle w:val="ad"/>
        <w:spacing w:after="0"/>
        <w:ind w:firstLine="709"/>
        <w:contextualSpacing/>
      </w:pPr>
      <w:r>
        <w:t>5) обеспечение обороны страны и безопасности государства.</w:t>
      </w:r>
    </w:p>
    <w:p w:rsidR="00355BA8" w:rsidRDefault="00D615C0">
      <w:pPr>
        <w:pStyle w:val="ad"/>
        <w:spacing w:after="0"/>
        <w:ind w:firstLine="709"/>
        <w:contextualSpacing/>
      </w:pPr>
      <w:r>
        <w:t>Виды зон с особыми условиями использования территории представлены в ст. 105 ЗК РФ.</w:t>
      </w:r>
    </w:p>
    <w:p w:rsidR="00355BA8" w:rsidRDefault="00D615C0">
      <w:pPr>
        <w:pStyle w:val="ad"/>
        <w:spacing w:after="0"/>
        <w:ind w:firstLine="709"/>
        <w:contextualSpacing/>
      </w:pPr>
      <w:r>
        <w:t>В</w:t>
      </w:r>
      <w:r>
        <w:t xml:space="preserve"> границах зон с особыми условиями использования территорий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предусмотрено действующим законодательством.</w:t>
      </w:r>
    </w:p>
    <w:p w:rsidR="00355BA8" w:rsidRDefault="00D615C0">
      <w:pPr>
        <w:pStyle w:val="ad"/>
        <w:spacing w:after="0"/>
        <w:ind w:firstLine="709"/>
        <w:contextualSpacing/>
      </w:pPr>
      <w:r>
        <w:t>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</w:t>
      </w:r>
      <w:r>
        <w:t>ия иных видов деятельности, которые несовместимы с целями установления зон с особыми условиями использования территорий.</w:t>
      </w:r>
    </w:p>
    <w:p w:rsidR="00355BA8" w:rsidRDefault="00D615C0">
      <w:pPr>
        <w:pStyle w:val="ad"/>
        <w:spacing w:after="0"/>
        <w:ind w:firstLine="709"/>
        <w:contextualSpacing/>
        <w:rPr>
          <w:b/>
          <w:i/>
        </w:rPr>
      </w:pPr>
      <w:r>
        <w:rPr>
          <w:b/>
          <w:i/>
        </w:rPr>
        <w:t>Охранные зоны объектов электроэнергетики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Порядок установления охранных зон объектов электросетевого хозяйства, а также особые условия и</w:t>
      </w:r>
      <w:r>
        <w:t>спользования земельных участков, расположенных в пределах охранных зон, обеспечивающих безопасное функционирование и эксплуатацию указанных объектов, определяют «Правила установления охранных зон объектов электросетевого хозяйства и особые условия использо</w:t>
      </w:r>
      <w:r>
        <w:t xml:space="preserve">вания земельных участков, расположенных в границах таких зон», утвержденные постановлением Правительства Российской Федерации от 24.02.2009 № 160. </w:t>
      </w:r>
      <w:proofErr w:type="gramEnd"/>
    </w:p>
    <w:p w:rsidR="00355BA8" w:rsidRDefault="00D615C0">
      <w:pPr>
        <w:pStyle w:val="ad"/>
        <w:spacing w:after="0"/>
        <w:ind w:firstLine="709"/>
        <w:contextualSpacing/>
      </w:pPr>
      <w:r>
        <w:t>Охранные зоны устанавливаются: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proofErr w:type="gramStart"/>
      <w:r>
        <w:t>–</w:t>
      </w:r>
      <w:r>
        <w:tab/>
        <w:t>вдоль воздушных линий электропередачи – в виде части поверхности участка зе</w:t>
      </w:r>
      <w:r>
        <w:t>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не отклонённом их положени</w:t>
      </w:r>
      <w:r>
        <w:t xml:space="preserve">и на следующем расстоянии: до 1 </w:t>
      </w:r>
      <w:proofErr w:type="spellStart"/>
      <w:r>
        <w:t>кВ</w:t>
      </w:r>
      <w:proofErr w:type="spellEnd"/>
      <w:r>
        <w:t xml:space="preserve"> – 2 м, 1-20 </w:t>
      </w:r>
      <w:proofErr w:type="spellStart"/>
      <w:r>
        <w:t>кВ</w:t>
      </w:r>
      <w:proofErr w:type="spellEnd"/>
      <w:r>
        <w:t xml:space="preserve"> – 10 м, 35 </w:t>
      </w:r>
      <w:proofErr w:type="spellStart"/>
      <w:r>
        <w:t>кВ</w:t>
      </w:r>
      <w:proofErr w:type="spellEnd"/>
      <w:r>
        <w:t xml:space="preserve"> – 15 м, 110 </w:t>
      </w:r>
      <w:proofErr w:type="spellStart"/>
      <w:r>
        <w:t>кВ</w:t>
      </w:r>
      <w:proofErr w:type="spellEnd"/>
      <w:r>
        <w:t xml:space="preserve"> – 20 м, 150</w:t>
      </w:r>
      <w:proofErr w:type="gramEnd"/>
      <w:r>
        <w:t xml:space="preserve"> и 220 </w:t>
      </w:r>
      <w:proofErr w:type="spellStart"/>
      <w:r>
        <w:t>кВ</w:t>
      </w:r>
      <w:proofErr w:type="spellEnd"/>
      <w:r>
        <w:t xml:space="preserve"> – 25 м, 300, 500, +/-400 </w:t>
      </w:r>
      <w:proofErr w:type="spellStart"/>
      <w:r>
        <w:t>кВ</w:t>
      </w:r>
      <w:proofErr w:type="spellEnd"/>
      <w:r>
        <w:t xml:space="preserve"> – 30 м;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proofErr w:type="gramStart"/>
      <w:r>
        <w:t>–</w:t>
      </w:r>
      <w:r>
        <w:tab/>
        <w:t>вдоль подземных кабельных линий электропередачи – в виде части поверхности участка земли, расположенного под ней участ</w:t>
      </w:r>
      <w:r>
        <w:t xml:space="preserve">ка недр (на глубину, соответствующую глубине прокладки кабельных линий электропередачи), ограниченной параллельными вертикальными плоскостями, отстоящими по обе стороны линии электропередачи от крайних кабелей на расстоянии 1 метра (при прохождении </w:t>
      </w:r>
      <w:r>
        <w:lastRenderedPageBreak/>
        <w:t>кабельн</w:t>
      </w:r>
      <w:r>
        <w:t>ых линий напряжением до 1 киловольта в городах под тротуарами – на 0,6 метра в сторону зданий и</w:t>
      </w:r>
      <w:proofErr w:type="gramEnd"/>
      <w:r>
        <w:t xml:space="preserve"> сооружений и на 1 метр в сторону проезжей части улицы);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вдоль подводных кабельных линий электропередачи – в виде водного пространства от водной поверхности до</w:t>
      </w:r>
      <w:r>
        <w:t xml:space="preserve"> дна, ограниченного вертикальными плоскостями, отстоящими по обе стороны линии от крайних кабелей на расстоянии 100 метров;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proofErr w:type="gramStart"/>
      <w:r>
        <w:t>–</w:t>
      </w:r>
      <w:r>
        <w:tab/>
        <w:t>вдоль переходов воздушных линий электропередачи через водоемы (реки, каналы, озера и др.) – в виде воздушного пространства над вод</w:t>
      </w:r>
      <w:r>
        <w:t xml:space="preserve">ной поверхностью водоемов (на высоту, соответствующую высоте опор воздушных линий электропередачи), ограниченного вертикальными плоскостями, отстоящими по обе стороны линии электропередачи от крайних проводов при не отклоненном их положении для судоходных </w:t>
      </w:r>
      <w:r>
        <w:t>водоемов на расстоянии 100 метров, для несудоходных водоемов – на расстоянии, предусмотренном для установления</w:t>
      </w:r>
      <w:proofErr w:type="gramEnd"/>
      <w:r>
        <w:t xml:space="preserve"> охранных зон вдоль воздушных линий электропередачи;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вокруг подстанций – в виде части поверхности участка земли и воздушного пространства (на вы</w:t>
      </w:r>
      <w:r>
        <w:t>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периметру.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На карте «Карта функциональных зон </w:t>
      </w:r>
      <w:proofErr w:type="spellStart"/>
      <w:r>
        <w:t>Чаинского</w:t>
      </w:r>
      <w:proofErr w:type="spellEnd"/>
      <w:r>
        <w:t xml:space="preserve"> сельского поселения», совмещенная с картой зон с ос</w:t>
      </w:r>
      <w:r>
        <w:t>обыми условиями использования территории» отображены охранные зоны объектов электроэнергетики.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В настоящее время на территории поселения установлены следующие охранные зоны объектов электросетевого хозяйства: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Таблица 13</w:t>
      </w:r>
    </w:p>
    <w:p w:rsidR="00355BA8" w:rsidRDefault="00355BA8">
      <w:pPr>
        <w:pStyle w:val="ad"/>
        <w:tabs>
          <w:tab w:val="left" w:pos="993"/>
        </w:tabs>
        <w:spacing w:after="0"/>
        <w:ind w:firstLine="709"/>
        <w:contextualSpacing/>
      </w:pPr>
    </w:p>
    <w:tbl>
      <w:tblPr>
        <w:tblStyle w:val="1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5551"/>
        <w:gridCol w:w="3018"/>
      </w:tblGrid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Название охранной зоны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Реестровый номер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ВЛ-10 </w:t>
            </w:r>
            <w:proofErr w:type="spellStart"/>
            <w:r>
              <w:rPr>
                <w:color w:val="000000"/>
              </w:rPr>
              <w:t>Чажемто-Тоинка</w:t>
            </w:r>
            <w:proofErr w:type="spellEnd"/>
            <w:r>
              <w:rPr>
                <w:color w:val="000000"/>
              </w:rPr>
              <w:t xml:space="preserve"> ЧКС-1006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70:00-6.312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2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Публичный сервитут для эксплуатации объекта электросетевого хозяйства ВЛ-220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Томск-</w:t>
            </w:r>
            <w:proofErr w:type="spellStart"/>
            <w:r>
              <w:rPr>
                <w:color w:val="000000"/>
              </w:rPr>
              <w:t>Парабель</w:t>
            </w:r>
            <w:proofErr w:type="spellEnd"/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70:00-6.456</w:t>
            </w:r>
          </w:p>
        </w:tc>
      </w:tr>
      <w:tr w:rsidR="00355BA8">
        <w:trPr>
          <w:trHeight w:val="282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3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Охранная зона ВЛ-10кВ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С Подгорное - </w:t>
            </w:r>
            <w:proofErr w:type="spellStart"/>
            <w:r>
              <w:rPr>
                <w:color w:val="000000"/>
              </w:rPr>
              <w:t>Тоинка</w:t>
            </w:r>
            <w:proofErr w:type="spellEnd"/>
            <w:r>
              <w:rPr>
                <w:color w:val="000000"/>
              </w:rPr>
              <w:t xml:space="preserve"> П-1006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70:15-6.238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4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ВЛ-10кВ ПС Подгорное-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оинка</w:t>
            </w:r>
            <w:proofErr w:type="spellEnd"/>
            <w:r>
              <w:rPr>
                <w:color w:val="000000"/>
              </w:rPr>
              <w:t xml:space="preserve"> П-1009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70:15-6.251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5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ВЛ-0,4кВ п. </w:t>
            </w:r>
            <w:proofErr w:type="spellStart"/>
            <w:r>
              <w:rPr>
                <w:color w:val="000000"/>
              </w:rPr>
              <w:t>Чаинск</w:t>
            </w:r>
            <w:proofErr w:type="spellEnd"/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70:15-6.280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6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Охранная зона ВЛ-0,4кВ п. Рождественка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70:15-6.271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"КТП 100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П-1006-22"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70:15-6.10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8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Охранная зона "</w:t>
            </w:r>
            <w:r>
              <w:rPr>
                <w:color w:val="000000"/>
              </w:rPr>
              <w:t xml:space="preserve">КТПН 250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П-1006-14"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70:15-6.29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9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"КТП-400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П-1006-37"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70:15-6.57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10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"КТП-400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П-1006-28"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70:15-6.65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11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"КТП 100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П-1006-15"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70:15-6.22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12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ВЛ10 </w:t>
            </w:r>
            <w:proofErr w:type="spellStart"/>
            <w:r>
              <w:rPr>
                <w:color w:val="000000"/>
              </w:rPr>
              <w:t>Тоинка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ойка</w:t>
            </w:r>
            <w:proofErr w:type="spellEnd"/>
            <w:r>
              <w:rPr>
                <w:color w:val="000000"/>
              </w:rPr>
              <w:t xml:space="preserve"> N2;N3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70:15-6.306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13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ВЛ-0,4кВ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оинка</w:t>
            </w:r>
            <w:proofErr w:type="spellEnd"/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70:15-6.308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14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proofErr w:type="spellStart"/>
            <w:r>
              <w:rPr>
                <w:color w:val="000000"/>
              </w:rPr>
              <w:t>хранная</w:t>
            </w:r>
            <w:proofErr w:type="spellEnd"/>
            <w:r>
              <w:rPr>
                <w:color w:val="000000"/>
              </w:rPr>
              <w:t xml:space="preserve"> зона "ТП 100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 xml:space="preserve"> П-1006-23"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70:15-6.82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15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ВЛ-0,4кВ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оинка</w:t>
            </w:r>
            <w:proofErr w:type="spellEnd"/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70:15-6.266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16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Охранная зона объекта "</w:t>
            </w:r>
            <w:r>
              <w:rPr>
                <w:color w:val="000000"/>
              </w:rPr>
              <w:t xml:space="preserve">Трансформаторная </w:t>
            </w:r>
            <w:r>
              <w:rPr>
                <w:color w:val="000000"/>
              </w:rPr>
              <w:lastRenderedPageBreak/>
              <w:t xml:space="preserve">подстанция 10/0,4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(диспетчерское наименование П-1006-9, П-1006-31) с линиями электропередачи 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lastRenderedPageBreak/>
              <w:t>70:15-6.357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Охранная зона объекта "</w:t>
            </w:r>
            <w:r>
              <w:rPr>
                <w:color w:val="000000"/>
              </w:rPr>
              <w:t xml:space="preserve">Трансформаторная подстанция 10/0,4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(диспетчерское наименование П-1006-9, П-1006-31) с линиями электропередачи 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70:15-6.354</w:t>
            </w:r>
          </w:p>
        </w:tc>
      </w:tr>
      <w:tr w:rsidR="00355BA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18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 xml:space="preserve">Охранная зона ВЛ-0,4кВ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ндреевка</w:t>
            </w:r>
            <w:proofErr w:type="spellEnd"/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70:15-6.275</w:t>
            </w:r>
          </w:p>
        </w:tc>
      </w:tr>
    </w:tbl>
    <w:p w:rsidR="00355BA8" w:rsidRDefault="00355BA8">
      <w:pPr>
        <w:pStyle w:val="ad"/>
        <w:tabs>
          <w:tab w:val="left" w:pos="993"/>
        </w:tabs>
        <w:spacing w:after="0"/>
        <w:ind w:firstLine="709"/>
        <w:contextualSpacing/>
      </w:pPr>
    </w:p>
    <w:p w:rsidR="00355BA8" w:rsidRDefault="00D615C0">
      <w:pPr>
        <w:pStyle w:val="ad"/>
        <w:spacing w:after="0"/>
        <w:ind w:firstLine="709"/>
        <w:contextualSpacing/>
        <w:rPr>
          <w:b/>
          <w:i/>
        </w:rPr>
      </w:pPr>
      <w:r>
        <w:rPr>
          <w:b/>
          <w:i/>
        </w:rPr>
        <w:t>Придорожные полосы автомобильных дорог</w:t>
      </w:r>
    </w:p>
    <w:p w:rsidR="00355BA8" w:rsidRDefault="00D615C0">
      <w:pPr>
        <w:pStyle w:val="ad"/>
        <w:spacing w:after="0"/>
        <w:ind w:firstLine="709"/>
        <w:contextualSpacing/>
      </w:pPr>
      <w:r>
        <w:t>Придорожные полосы автомобильны</w:t>
      </w:r>
      <w:r>
        <w:t>х дорог – территории,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движения, а также нормальны</w:t>
      </w:r>
      <w:r>
        <w:t xml:space="preserve">х условий реконструкции, капитального ремонта, содержания автомобильной дороги, её сохранности с учётом перспектив развития автомобильной дороги. 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В соответствии с Федеральным законом от 08.11.2007 № 257-ФЗ «Об автомобильных дорогах и о дорожной деятельнос</w:t>
      </w:r>
      <w:r>
        <w:t>ти в Российской Федерации и о внесении изменений в отдельные законодательные акты Российской Федерации» придорожные полосы устанавливаются для автомобильных дорог (за исключением автомобильных дорог, расположенных в границах населённых пунктов) в зависимос</w:t>
      </w:r>
      <w:r>
        <w:t>ти от класса и (или) категории автомобильных дорог с учётом перспектив их развития в размере:</w:t>
      </w:r>
      <w:proofErr w:type="gramEnd"/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75 метров для автомобильных дорог первой и второй категорий;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50 метров для автомобильных дорог третьей и четвёртой категории;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</w:r>
      <w:r>
        <w:t>25 метров для автомобильных дорог пятой категории;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100 метров для подъездных дорог, соединяющих административные центры (столицы) субъектов Российской Федерации, города федерального значения Москву и Санкт-Петербу</w:t>
      </w:r>
      <w:proofErr w:type="gramStart"/>
      <w:r>
        <w:t>рг с др</w:t>
      </w:r>
      <w:proofErr w:type="gramEnd"/>
      <w:r>
        <w:t>угими населёнными пунктами, а такж</w:t>
      </w:r>
      <w:r>
        <w:t>е для участков автомобильных дорог общего пользования федерального значения, построенных для объездов городов с численностью населения до 250 тысяч человек;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150 метров для участков автомобильных дорог, построенных для объездов городов с численностью насе</w:t>
      </w:r>
      <w:r>
        <w:t xml:space="preserve">ления свыше 250 тысяч человек. 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  <w:rPr>
          <w:b/>
        </w:rPr>
      </w:pPr>
      <w:r>
        <w:rPr>
          <w:b/>
          <w:i/>
        </w:rPr>
        <w:t>Охранные зоны линий и сооружений связи</w:t>
      </w:r>
    </w:p>
    <w:p w:rsidR="00355BA8" w:rsidRDefault="00D615C0">
      <w:pPr>
        <w:pStyle w:val="ad"/>
        <w:spacing w:after="0"/>
        <w:ind w:firstLine="709"/>
        <w:contextualSpacing/>
      </w:pPr>
      <w:r>
        <w:t>Охранные зоны линий и сооружений связи установлены в соответствии с требованиями Федерального закона от 07.07.2003 № 126-ФЗ «О связи» и «Правилами охраны линий и сооружений связи Россий</w:t>
      </w:r>
      <w:r>
        <w:t xml:space="preserve">ской Федерации», утвержденными постановлением Правительства Российской Федерации от 09.06.1995 № 578. </w:t>
      </w:r>
    </w:p>
    <w:p w:rsidR="00355BA8" w:rsidRDefault="00D615C0">
      <w:pPr>
        <w:pStyle w:val="ad"/>
        <w:spacing w:after="0"/>
        <w:ind w:firstLine="709"/>
        <w:contextualSpacing/>
      </w:pPr>
      <w:r>
        <w:t>Охранные зоны установлены для обеспечения сохранности действующих кабельных, радиорелейных и воздушных линий связи и линий радиофикации, а также сооружен</w:t>
      </w:r>
      <w:r>
        <w:t>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</w:p>
    <w:p w:rsidR="00355BA8" w:rsidRDefault="00D615C0">
      <w:pPr>
        <w:pStyle w:val="ad"/>
        <w:spacing w:after="0"/>
        <w:ind w:firstLine="709"/>
        <w:contextualSpacing/>
      </w:pPr>
      <w:r>
        <w:t>На тра</w:t>
      </w:r>
      <w:r>
        <w:t>ссах кабельных и воздушных линий связи и линий радиофикации: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устанавливаются охранные зоны с особыми условиями использования: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а) для подземных кабельных и для воздушных линий связи и линий радиофикации, расположенных вне населенных пунктов на безлесных у</w:t>
      </w:r>
      <w:r>
        <w:t xml:space="preserve">частках, в виде </w:t>
      </w:r>
      <w:r>
        <w:lastRenderedPageBreak/>
        <w:t>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2,0 метра с каждой стороны;</w:t>
      </w:r>
      <w:proofErr w:type="gramEnd"/>
    </w:p>
    <w:p w:rsidR="00355BA8" w:rsidRDefault="00D615C0">
      <w:pPr>
        <w:pStyle w:val="ad"/>
        <w:spacing w:after="0"/>
        <w:ind w:firstLine="709"/>
        <w:contextualSpacing/>
      </w:pPr>
      <w:r>
        <w:t>б) для наземных</w:t>
      </w:r>
      <w:r>
        <w:t xml:space="preserve"> и подземных необслуживаемых усилительных и регенерационных пунктов на кабельных линиях связи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</w:t>
      </w:r>
      <w:r>
        <w:t>чем на 3,0 метра и от контуров заземления не менее чем на 2,0 метра;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создаются просеки в лесных массивах и зеленых насаждениях:</w:t>
      </w:r>
    </w:p>
    <w:p w:rsidR="00355BA8" w:rsidRDefault="00D615C0">
      <w:pPr>
        <w:pStyle w:val="ad"/>
        <w:spacing w:after="0"/>
        <w:ind w:firstLine="709"/>
        <w:contextualSpacing/>
      </w:pPr>
      <w:r>
        <w:t>а) при высоте насаждений менее 4,0 метров – шириной не менее расстояния между крайними проводами воздушных линий связи и линий</w:t>
      </w:r>
      <w:r>
        <w:t xml:space="preserve"> радиофикации плюс 4 метра (по 2,0 метра с каждой стороны от крайних проводов до ветвей деревьев);</w:t>
      </w:r>
    </w:p>
    <w:p w:rsidR="00355BA8" w:rsidRDefault="00D615C0">
      <w:pPr>
        <w:pStyle w:val="ad"/>
        <w:spacing w:after="0"/>
        <w:ind w:firstLine="709"/>
        <w:contextualSpacing/>
      </w:pPr>
      <w:r>
        <w:t>б) при высоте насаждений более 4,0 метров – шириной не менее расстояния между крайними проводами воздушных линий связи и линий радиофикации плюс 6 метров (по</w:t>
      </w:r>
      <w:r>
        <w:t xml:space="preserve"> 3,0 метра с каждой стороны от крайних проводов до ветвей деревьев);</w:t>
      </w:r>
    </w:p>
    <w:p w:rsidR="00355BA8" w:rsidRDefault="00D615C0">
      <w:pPr>
        <w:pStyle w:val="ad"/>
        <w:spacing w:after="0"/>
        <w:ind w:firstLine="709"/>
        <w:contextualSpacing/>
      </w:pPr>
      <w:r>
        <w:t>в) вдоль трассы кабеля связи – шириной не менее 6,0 метров (по 3,0 метра с каждой стороны от кабеля связи);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все работы в охранных зонах линий и сооружений связи, линий и сооружений ради</w:t>
      </w:r>
      <w:r>
        <w:t>офикации выполняются с соблюдением действующих нормативных документов по правилам производства и приемки работ.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На карте «Карта функциональных зон </w:t>
      </w:r>
      <w:proofErr w:type="spellStart"/>
      <w:r>
        <w:t>Чаинского</w:t>
      </w:r>
      <w:proofErr w:type="spellEnd"/>
      <w:r>
        <w:t xml:space="preserve"> сельского поселения», совмещенная с картой зон с особыми условиями использования территории» отобра</w:t>
      </w:r>
      <w:r>
        <w:t>жены охранные зоны линий и сооружений связи.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  <w:rPr>
          <w:b/>
          <w:i/>
        </w:rPr>
      </w:pPr>
      <w:r>
        <w:rPr>
          <w:b/>
          <w:i/>
        </w:rPr>
        <w:t>Охранная зона стационарных пунктов наблюдений за состоянием окружающей среды, ее загрязнением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 xml:space="preserve">В соответствии с Федеральным законом Российской Федерации от 19.07.1998 № 113-ФЗ «О гидрометеорологической службе» и </w:t>
      </w:r>
      <w:r>
        <w:t>постановлением Правительства Российской Федерации от 27.08.1999 № 972 «Об утверждении положения о создании охранных зон стационарных пунктов наблюдений за состоянием окружающей природной среды, ее загрязнением» в целях получения достоверной информации о со</w:t>
      </w:r>
      <w:r>
        <w:t>стоянии окружающей природной среды, ее загрязнении, вокруг стационарных пунктов наблюдений создаются охранные зоны в виде земельных</w:t>
      </w:r>
      <w:proofErr w:type="gramEnd"/>
      <w:r>
        <w:t xml:space="preserve"> участков и частей акваторий, ограниченных на плане местности замкнутой линией, отстоящей от границ этих пунктов на расстояни</w:t>
      </w:r>
      <w:r>
        <w:t>и, как правило, 200 метров во все стороны. Размеры и границы охранных зон стационарных пунктов наблюдений определяются в зависимости от рельефа местности и других условий.</w:t>
      </w:r>
    </w:p>
    <w:p w:rsidR="00355BA8" w:rsidRDefault="00D615C0">
      <w:pPr>
        <w:pStyle w:val="ad"/>
        <w:spacing w:after="0"/>
        <w:ind w:firstLine="709"/>
        <w:contextualSpacing/>
        <w:rPr>
          <w:b/>
          <w:i/>
        </w:rPr>
      </w:pPr>
      <w:proofErr w:type="spellStart"/>
      <w:r>
        <w:rPr>
          <w:b/>
          <w:i/>
        </w:rPr>
        <w:t>Водоохранная</w:t>
      </w:r>
      <w:proofErr w:type="spellEnd"/>
      <w:r>
        <w:rPr>
          <w:b/>
          <w:i/>
        </w:rPr>
        <w:t xml:space="preserve"> зона и прибрежная защитная полоса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 xml:space="preserve">В соответствии с Водным кодексом Российской Федерации от 03.06.2006 № 74-ФЗ </w:t>
      </w:r>
      <w:proofErr w:type="spell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</w:t>
      </w:r>
      <w:r>
        <w:t>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</w:t>
      </w:r>
      <w:proofErr w:type="gramEnd"/>
      <w:r>
        <w:t xml:space="preserve"> животного и растительного мира.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355BA8" w:rsidRDefault="00D615C0">
      <w:pPr>
        <w:pStyle w:val="ad"/>
        <w:spacing w:after="0"/>
        <w:ind w:firstLine="709"/>
        <w:contextualSpacing/>
      </w:pPr>
      <w:r>
        <w:lastRenderedPageBreak/>
        <w:t xml:space="preserve">Ширина </w:t>
      </w:r>
      <w:proofErr w:type="spellStart"/>
      <w:r>
        <w:t>водоохранной</w:t>
      </w:r>
      <w:proofErr w:type="spellEnd"/>
      <w:r>
        <w:t xml:space="preserve"> зоны рек или ручьев устанавливается от их истока для рек или ручьев п</w:t>
      </w:r>
      <w:r>
        <w:t xml:space="preserve">ротяженностью: 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1) до десяти километров – в размере пятидесяти метров; 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2) от десяти до пятидесяти километров – в размере ста метров; </w:t>
      </w:r>
    </w:p>
    <w:p w:rsidR="00355BA8" w:rsidRDefault="00D615C0">
      <w:pPr>
        <w:pStyle w:val="ad"/>
        <w:spacing w:after="0"/>
        <w:ind w:firstLine="709"/>
        <w:contextualSpacing/>
      </w:pPr>
      <w:r>
        <w:t>3) от пятидесяти километров и более – в размере двухсот метров.</w:t>
      </w:r>
    </w:p>
    <w:p w:rsidR="00355BA8" w:rsidRDefault="00D615C0">
      <w:pPr>
        <w:pStyle w:val="ad"/>
        <w:spacing w:after="0"/>
        <w:ind w:firstLine="709"/>
        <w:contextualSpacing/>
      </w:pPr>
      <w:r>
        <w:t>Для реки, ручья протяженностью менее десяти километров от</w:t>
      </w:r>
      <w:r>
        <w:t xml:space="preserve"> истока до устья </w:t>
      </w:r>
      <w:proofErr w:type="spellStart"/>
      <w:r>
        <w:t>водоохранная</w:t>
      </w:r>
      <w:proofErr w:type="spellEnd"/>
      <w:r>
        <w:t xml:space="preserve"> зона совпадает с прибрежной защитной полосой. Радиус </w:t>
      </w:r>
      <w:proofErr w:type="spellStart"/>
      <w:r>
        <w:t>водоохранной</w:t>
      </w:r>
      <w:proofErr w:type="spellEnd"/>
      <w:r>
        <w:t xml:space="preserve"> зоны для истоков реки, ручья устанавливается в размере пятидесяти метров.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355BA8" w:rsidRDefault="00D615C0">
      <w:pPr>
        <w:pStyle w:val="ad"/>
        <w:spacing w:after="0"/>
        <w:ind w:firstLine="709"/>
        <w:contextualSpacing/>
      </w:pPr>
      <w:proofErr w:type="spellStart"/>
      <w:r>
        <w:t>Водоохранные</w:t>
      </w:r>
      <w:proofErr w:type="spellEnd"/>
      <w:r>
        <w:t xml:space="preserve"> зоны магистральных или межхо</w:t>
      </w:r>
      <w:r>
        <w:t>зяйственных каналов совпадают по ширине с полосами отводов таких каналов.</w:t>
      </w:r>
    </w:p>
    <w:p w:rsidR="00355BA8" w:rsidRDefault="00D615C0">
      <w:pPr>
        <w:pStyle w:val="ad"/>
        <w:spacing w:after="0"/>
        <w:ind w:firstLine="709"/>
        <w:contextualSpacing/>
      </w:pPr>
      <w: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</w:t>
      </w:r>
      <w:r>
        <w:t>на до трех градусов и пятьдесят метров для уклона три и более градуса.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Ширина прибрежной защитной полосы реки, озера, водохранилища, имеющих особо ценное </w:t>
      </w:r>
      <w:proofErr w:type="spellStart"/>
      <w:r>
        <w:t>рыбохозяйственное</w:t>
      </w:r>
      <w:proofErr w:type="spellEnd"/>
      <w:r>
        <w:t xml:space="preserve"> значение (места нереста, нагула, зимовки рыб и других водных биологических ресурсов)</w:t>
      </w:r>
      <w:r>
        <w:t>, устанавливается в размере двухсот метров независимо от уклона прилегающих земель.</w:t>
      </w:r>
    </w:p>
    <w:p w:rsidR="00355BA8" w:rsidRDefault="00D615C0">
      <w:pPr>
        <w:pStyle w:val="ad"/>
        <w:spacing w:after="0"/>
        <w:ind w:firstLine="709"/>
        <w:contextualSpacing/>
      </w:pPr>
      <w:r>
        <w:t>В соответствии со ст. 6 Водного кодекса Российской Федерации полоса земли вдоль береговой линии водного объекта общего пользования (береговая полоса) предназначается для об</w:t>
      </w:r>
      <w:r>
        <w:t>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</w:t>
      </w:r>
      <w:r>
        <w:t>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На территориях населённых пунктов при отсутствии набережной ширина </w:t>
      </w:r>
      <w:proofErr w:type="spellStart"/>
      <w:r>
        <w:t>водоохранной</w:t>
      </w:r>
      <w:proofErr w:type="spellEnd"/>
      <w:r>
        <w:t xml:space="preserve"> зоны, прибрежной защитной полосы измеря</w:t>
      </w:r>
      <w:r>
        <w:t>ется от местоположения береговой линии (границы водного объекта).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В таблице 14 представлен размер </w:t>
      </w:r>
      <w:proofErr w:type="spellStart"/>
      <w:r>
        <w:t>водоохранных</w:t>
      </w:r>
      <w:proofErr w:type="spellEnd"/>
      <w:r>
        <w:t xml:space="preserve"> зон и прибрежных полос рек </w:t>
      </w:r>
      <w:proofErr w:type="spellStart"/>
      <w:r>
        <w:t>Чаинского</w:t>
      </w:r>
      <w:proofErr w:type="spellEnd"/>
      <w:r>
        <w:t xml:space="preserve"> сельского поселения.</w:t>
      </w:r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d"/>
        <w:spacing w:after="0"/>
        <w:contextualSpacing/>
      </w:pPr>
      <w:r>
        <w:t xml:space="preserve">Таблица 14 </w:t>
      </w:r>
    </w:p>
    <w:tbl>
      <w:tblPr>
        <w:tblStyle w:val="1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864"/>
        <w:gridCol w:w="2648"/>
        <w:gridCol w:w="3192"/>
      </w:tblGrid>
      <w:tr w:rsidR="00355BA8">
        <w:trPr>
          <w:trHeight w:val="55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№</w:t>
            </w:r>
          </w:p>
          <w:p w:rsidR="00355BA8" w:rsidRDefault="00D615C0">
            <w:pPr>
              <w:spacing w:line="253" w:lineRule="atLeast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Название 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</w:p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объекта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Ширина водоохраной</w:t>
            </w:r>
          </w:p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Зоны/ реестровый номер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Ш</w:t>
            </w:r>
            <w:r>
              <w:rPr>
                <w:color w:val="000000"/>
              </w:rPr>
              <w:t xml:space="preserve">ирина </w:t>
            </w:r>
            <w:proofErr w:type="gramStart"/>
            <w:r>
              <w:rPr>
                <w:color w:val="000000"/>
              </w:rPr>
              <w:t>прибрежной</w:t>
            </w:r>
            <w:proofErr w:type="gramEnd"/>
          </w:p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Полосы/реестровый номер</w:t>
            </w:r>
          </w:p>
        </w:tc>
      </w:tr>
      <w:tr w:rsidR="00355BA8">
        <w:trPr>
          <w:trHeight w:val="27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1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proofErr w:type="spellStart"/>
            <w:r>
              <w:rPr>
                <w:color w:val="000000"/>
              </w:rPr>
              <w:t>Водоохранная</w:t>
            </w:r>
            <w:proofErr w:type="spellEnd"/>
            <w:r>
              <w:rPr>
                <w:color w:val="000000"/>
              </w:rPr>
              <w:t xml:space="preserve"> зона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 xml:space="preserve"> в границах Томской области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200м/70:00-6.425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A8" w:rsidRDefault="00D615C0">
            <w:pPr>
              <w:spacing w:line="253" w:lineRule="atLeast"/>
            </w:pPr>
            <w:r>
              <w:rPr>
                <w:color w:val="000000"/>
              </w:rPr>
              <w:t>200м/70:00-6.430</w:t>
            </w:r>
          </w:p>
        </w:tc>
      </w:tr>
    </w:tbl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d"/>
        <w:spacing w:after="0"/>
        <w:ind w:firstLine="709"/>
        <w:contextualSpacing/>
      </w:pPr>
      <w:r>
        <w:t xml:space="preserve">Согласно ст. 65 Водного кодекса Российской Федерации в границах </w:t>
      </w:r>
      <w:proofErr w:type="spellStart"/>
      <w:r>
        <w:t>водоохранных</w:t>
      </w:r>
      <w:proofErr w:type="spellEnd"/>
      <w:r>
        <w:t xml:space="preserve"> зон запрещаются: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1) </w:t>
      </w:r>
      <w:r>
        <w:tab/>
      </w:r>
      <w:r>
        <w:t>использование сточных вод в целях регулирования плодородия почв;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lastRenderedPageBreak/>
        <w:t xml:space="preserve">2) </w:t>
      </w:r>
      <w:r>
        <w:tab/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</w:t>
      </w:r>
      <w:r>
        <w:t>ктивных отходов;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3) </w:t>
      </w:r>
      <w:r>
        <w:tab/>
        <w:t>осуществление авиационных мер по борьбе с вредными организмами;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4) </w:t>
      </w:r>
      <w: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</w:t>
      </w:r>
      <w:r>
        <w:t>ых местах, имеющих твердое покрытие;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proofErr w:type="gramStart"/>
      <w:r>
        <w:t xml:space="preserve">5) </w:t>
      </w:r>
      <w:r>
        <w:tab/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</w:t>
      </w:r>
      <w:r>
        <w:t>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</w:t>
      </w:r>
      <w:r>
        <w:t>уществление мойки транспортных средств;</w:t>
      </w:r>
      <w:proofErr w:type="gramEnd"/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6) </w:t>
      </w:r>
      <w:r>
        <w:tab/>
        <w:t xml:space="preserve">хранение пестицидов и </w:t>
      </w:r>
      <w:proofErr w:type="spellStart"/>
      <w:r>
        <w:t>агрохимикатов</w:t>
      </w:r>
      <w:proofErr w:type="spellEnd"/>
      <w:r>
        <w:t xml:space="preserve"> (за исключением хранения </w:t>
      </w:r>
      <w:proofErr w:type="spellStart"/>
      <w:r>
        <w:t>агрохимикатов</w:t>
      </w:r>
      <w:proofErr w:type="spellEnd"/>
      <w: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t>агр</w:t>
      </w:r>
      <w:r>
        <w:t>охимикатов</w:t>
      </w:r>
      <w:proofErr w:type="spellEnd"/>
      <w:r>
        <w:t>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7) </w:t>
      </w:r>
      <w:r>
        <w:tab/>
        <w:t>сброс сточных, в том числе дренажных, вод;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proofErr w:type="gramStart"/>
      <w:r>
        <w:t xml:space="preserve">8) </w:t>
      </w:r>
      <w:r>
        <w:tab/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</w:t>
      </w:r>
      <w:r>
        <w:t>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</w:t>
      </w:r>
      <w:r>
        <w:t>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№ 2395-1 «О недрах»).</w:t>
      </w:r>
      <w:proofErr w:type="gramEnd"/>
    </w:p>
    <w:p w:rsidR="00355BA8" w:rsidRDefault="00D615C0">
      <w:pPr>
        <w:pStyle w:val="ad"/>
        <w:spacing w:after="0"/>
        <w:ind w:firstLine="709"/>
        <w:contextualSpacing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</w:t>
      </w:r>
      <w:r>
        <w:t>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</w:t>
      </w:r>
      <w:r>
        <w:t>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</w:t>
      </w:r>
      <w:r>
        <w:t>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1) </w:t>
      </w:r>
      <w:r>
        <w:tab/>
        <w:t>централизованные системы водоотведения (канализации), це</w:t>
      </w:r>
      <w:r>
        <w:t>нтрализованные ливневые системы водоотведения;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2) </w:t>
      </w:r>
      <w:r>
        <w:tab/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</w:t>
      </w:r>
      <w:r>
        <w:t>риема таких вод;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3) </w:t>
      </w:r>
      <w:r>
        <w:tab/>
        <w:t xml:space="preserve"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</w:t>
      </w:r>
      <w:r>
        <w:lastRenderedPageBreak/>
        <w:t>требованиями законодат</w:t>
      </w:r>
      <w:r>
        <w:t>ельства в области охраны окружающей среды и настоящего Кодекса;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4) </w:t>
      </w:r>
      <w:r>
        <w:tab/>
        <w:t>соо</w:t>
      </w:r>
      <w:r>
        <w:t>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5) </w:t>
      </w:r>
      <w:r>
        <w:tab/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В отношении территорий ведения гражданами садоводства или огородничества для собст</w:t>
      </w:r>
      <w:r>
        <w:t xml:space="preserve">венных нужд, размещенных в границах </w:t>
      </w:r>
      <w:proofErr w:type="spellStart"/>
      <w:r>
        <w:t>водоохранных</w:t>
      </w:r>
      <w:proofErr w:type="spellEnd"/>
      <w: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п. 1 ч. 16 ст. 65 Водного кодекса, допускается применен</w:t>
      </w:r>
      <w:r>
        <w:t>ие приемников, изготовленных из водонепроницаемых материалов, предотвращающих поступление загрязняющих веществ, иных веществ и микроорганизмов</w:t>
      </w:r>
      <w:proofErr w:type="gramEnd"/>
      <w:r>
        <w:t xml:space="preserve"> в окружающую среду.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 xml:space="preserve">На территориях, расположенных в границах </w:t>
      </w:r>
      <w:proofErr w:type="spellStart"/>
      <w:r>
        <w:t>водоохранных</w:t>
      </w:r>
      <w:proofErr w:type="spellEnd"/>
      <w:r>
        <w:t xml:space="preserve"> зон и занятых защитными лесами, особо з</w:t>
      </w:r>
      <w:r>
        <w:t>ащитными участками лесов, наряду с ограничениями, установленными ч. 15 ст. 65 Водного кодекса,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  <w:proofErr w:type="gramEnd"/>
    </w:p>
    <w:p w:rsidR="00355BA8" w:rsidRDefault="00D615C0">
      <w:pPr>
        <w:pStyle w:val="ad"/>
        <w:spacing w:after="0"/>
        <w:ind w:firstLine="709"/>
        <w:contextualSpacing/>
      </w:pPr>
      <w:r>
        <w:t xml:space="preserve">Строительство, реконструкция и эксплуатация специализированных хранилищ </w:t>
      </w:r>
      <w:proofErr w:type="spellStart"/>
      <w:r>
        <w:t>агрохимикатов</w:t>
      </w:r>
      <w:proofErr w:type="spellEnd"/>
      <w:r>
        <w:t xml:space="preserve">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В границах прибрежных защитных полос наряду с </w:t>
      </w:r>
      <w:r>
        <w:t>установленными ч. 15 ст. 65 Водного кодекса ограничениями запрещаются: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1) </w:t>
      </w:r>
      <w:r>
        <w:tab/>
        <w:t>распашка земель;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2) </w:t>
      </w:r>
      <w:r>
        <w:tab/>
        <w:t>размещение отвалов размываемых грунтов;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 xml:space="preserve">3) </w:t>
      </w:r>
      <w:r>
        <w:tab/>
        <w:t>выпас сельскохозяйственных животных и организация для них летних лагерей, ванн.</w:t>
      </w:r>
    </w:p>
    <w:p w:rsidR="00355BA8" w:rsidRDefault="00355BA8">
      <w:pPr>
        <w:pStyle w:val="ad"/>
        <w:spacing w:after="0"/>
        <w:ind w:firstLine="709"/>
        <w:contextualSpacing/>
        <w:rPr>
          <w:b/>
          <w:bCs/>
          <w:i/>
        </w:rPr>
      </w:pPr>
    </w:p>
    <w:p w:rsidR="00355BA8" w:rsidRDefault="00D615C0">
      <w:pPr>
        <w:tabs>
          <w:tab w:val="left" w:pos="1542"/>
        </w:tabs>
        <w:spacing w:before="120"/>
        <w:ind w:left="929" w:hanging="362"/>
      </w:pPr>
      <w:r>
        <w:rPr>
          <w:b/>
          <w:color w:val="000000"/>
        </w:rPr>
        <w:t>Зоны затопления и подтопления</w:t>
      </w:r>
    </w:p>
    <w:p w:rsidR="00355BA8" w:rsidRDefault="00D615C0">
      <w:pPr>
        <w:ind w:firstLine="567"/>
      </w:pPr>
      <w:r>
        <w:rPr>
          <w:color w:val="000000"/>
        </w:rPr>
        <w:t>В соо</w:t>
      </w:r>
      <w:r>
        <w:rPr>
          <w:color w:val="000000"/>
        </w:rPr>
        <w:t xml:space="preserve">тветствии с ч. 5 ст. 67.1 Водного кодекса Российской Федерации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</w:t>
      </w:r>
      <w:r>
        <w:rPr>
          <w:color w:val="000000"/>
        </w:rPr>
        <w:t>власти субъектов Российской Федерации и органов местного самоуправления в порядке, установленном Правительством Российской Федерации. Границы зон затопления, подтопления определяются Федеральным агентством водных ресурсов на основании предложений органа ис</w:t>
      </w:r>
      <w:r>
        <w:rPr>
          <w:color w:val="000000"/>
        </w:rPr>
        <w:t>полнительной власти субъекта Российской Федерации, подготовленных совместно с органами местного самоуправления, об определении границ зон затопления, подтопления и сведений о границах таких зон.</w:t>
      </w:r>
    </w:p>
    <w:p w:rsidR="00355BA8" w:rsidRDefault="00D615C0">
      <w:pPr>
        <w:ind w:firstLine="567"/>
      </w:pPr>
      <w:r>
        <w:rPr>
          <w:color w:val="000000"/>
        </w:rPr>
        <w:t>Работы по определению границ зон затопления, подтопления выпо</w:t>
      </w:r>
      <w:r>
        <w:rPr>
          <w:color w:val="000000"/>
        </w:rPr>
        <w:t>лняются в соответствии с порядком, установленным постановлением Правительства Российской Федерации от 18.04.2014 № 360 «Об определении границ зон затопления, подтопления». Согласно настоящему нормативному документу границы зон затопления, подтопления опред</w:t>
      </w:r>
      <w:r>
        <w:rPr>
          <w:color w:val="000000"/>
        </w:rPr>
        <w:t>еляются в отношении следующих территорий:</w:t>
      </w:r>
    </w:p>
    <w:p w:rsidR="00355BA8" w:rsidRDefault="00D615C0">
      <w:pPr>
        <w:ind w:firstLine="567"/>
      </w:pPr>
      <w:r>
        <w:rPr>
          <w:color w:val="000000"/>
        </w:rPr>
        <w:t>1. Зоны затопления определяются в отношении:</w:t>
      </w:r>
    </w:p>
    <w:p w:rsidR="00355BA8" w:rsidRDefault="00D615C0">
      <w:pPr>
        <w:ind w:firstLine="567"/>
      </w:pPr>
      <w:r>
        <w:rPr>
          <w:color w:val="000000"/>
        </w:rPr>
        <w:lastRenderedPageBreak/>
        <w:t xml:space="preserve">а) территорий, которые прилегают к </w:t>
      </w:r>
      <w:proofErr w:type="spellStart"/>
      <w:r>
        <w:rPr>
          <w:color w:val="000000"/>
        </w:rPr>
        <w:t>незарегулированным</w:t>
      </w:r>
      <w:proofErr w:type="spellEnd"/>
      <w:r>
        <w:rPr>
          <w:color w:val="000000"/>
        </w:rPr>
        <w:t xml:space="preserve"> водотокам, затапливаемых при половодьях и паводках однопроцентной обеспеченности (повторяемость один раз в 100 лет)</w:t>
      </w:r>
      <w:r>
        <w:rPr>
          <w:color w:val="000000"/>
        </w:rPr>
        <w:t xml:space="preserve"> либо в результате ледовых заторов и зажоров. В границах зон затопления устанавливаются территории, затапливаемые при максимальных уровнях воды 3, 5, 10, 25 и 50-процентной обеспеченности (повторяемость 1, 3, 5, 10, 25 и 50 раз в 100 лет);</w:t>
      </w:r>
    </w:p>
    <w:p w:rsidR="00355BA8" w:rsidRDefault="00D615C0">
      <w:pPr>
        <w:ind w:firstLine="567"/>
      </w:pPr>
      <w:r>
        <w:rPr>
          <w:color w:val="000000"/>
        </w:rPr>
        <w:t>б) территорий, п</w:t>
      </w:r>
      <w:r>
        <w:rPr>
          <w:color w:val="000000"/>
        </w:rPr>
        <w:t>рилегающих к устьевым участкам водотоков, затапливаемых в результате нагонных явлений расчетной обеспеченности;</w:t>
      </w:r>
    </w:p>
    <w:p w:rsidR="00355BA8" w:rsidRDefault="00D615C0">
      <w:pPr>
        <w:ind w:firstLine="567"/>
      </w:pPr>
      <w:r>
        <w:rPr>
          <w:color w:val="000000"/>
        </w:rPr>
        <w:t>в) территорий, прилегающих к естественным водоемам, затапливаемых при уровнях воды однопроцентной обеспеченности;</w:t>
      </w:r>
    </w:p>
    <w:p w:rsidR="00355BA8" w:rsidRDefault="00D615C0">
      <w:pPr>
        <w:ind w:firstLine="567"/>
      </w:pPr>
      <w:r>
        <w:rPr>
          <w:color w:val="000000"/>
        </w:rPr>
        <w:t>г) территорий, прилегающих к в</w:t>
      </w:r>
      <w:r>
        <w:rPr>
          <w:color w:val="000000"/>
        </w:rPr>
        <w:t>одохранилищам, затапливаемых при уровнях воды, соответствующих форсированному подпорному уровню воды водохранилища;</w:t>
      </w:r>
    </w:p>
    <w:p w:rsidR="00355BA8" w:rsidRDefault="00D615C0">
      <w:pPr>
        <w:ind w:firstLine="567"/>
      </w:pPr>
      <w:r>
        <w:rPr>
          <w:color w:val="000000"/>
        </w:rPr>
        <w:t>д) территорий, прилегающих к зарегулированным водотокам в нижних бьефах гидроузлов, затапливаемых при пропуске гидроузлами паводков расчетно</w:t>
      </w:r>
      <w:r>
        <w:rPr>
          <w:color w:val="000000"/>
        </w:rPr>
        <w:t>й обеспеченности;</w:t>
      </w:r>
    </w:p>
    <w:p w:rsidR="00355BA8" w:rsidRDefault="00D615C0">
      <w:pPr>
        <w:ind w:firstLine="567"/>
      </w:pPr>
      <w:r>
        <w:rPr>
          <w:color w:val="000000"/>
        </w:rPr>
        <w:t>2. Зоны подтопления определяются в отношении территорий, прилегающих к зонам затопления, указанным выше, повышение уровня грунтовых вод которых обусловливается подпором грунтовых вод уровнями высоких вод водных объектов.</w:t>
      </w:r>
    </w:p>
    <w:p w:rsidR="00355BA8" w:rsidRDefault="00D615C0">
      <w:pPr>
        <w:shd w:val="clear" w:color="FFFFFF" w:fill="FFFFFF"/>
        <w:ind w:firstLine="567"/>
      </w:pPr>
      <w:r>
        <w:rPr>
          <w:color w:val="000000"/>
        </w:rPr>
        <w:t>В границах зон за</w:t>
      </w:r>
      <w:r>
        <w:rPr>
          <w:color w:val="000000"/>
        </w:rPr>
        <w:t>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355BA8" w:rsidRDefault="00D615C0">
      <w:pPr>
        <w:shd w:val="clear" w:color="FFFFFF" w:fill="FFFFFF"/>
        <w:ind w:firstLine="567"/>
      </w:pPr>
      <w:r>
        <w:rPr>
          <w:color w:val="000000"/>
        </w:rPr>
        <w:t>1. размещение новых населенных пунктов и строительство объектов ка</w:t>
      </w:r>
      <w:r>
        <w:rPr>
          <w:color w:val="000000"/>
        </w:rPr>
        <w:t>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355BA8" w:rsidRDefault="00D615C0">
      <w:pPr>
        <w:shd w:val="clear" w:color="FFFFFF" w:fill="FFFFFF"/>
        <w:ind w:firstLine="567"/>
      </w:pPr>
      <w:r>
        <w:rPr>
          <w:color w:val="000000"/>
        </w:rPr>
        <w:t>2. использование сточных вод в целях регулирования плодородия почв;</w:t>
      </w:r>
    </w:p>
    <w:p w:rsidR="00355BA8" w:rsidRDefault="00D615C0">
      <w:pPr>
        <w:shd w:val="clear" w:color="FFFFFF" w:fill="FFFFFF"/>
        <w:ind w:firstLine="567"/>
      </w:pPr>
      <w:r>
        <w:rPr>
          <w:color w:val="000000"/>
        </w:rPr>
        <w:t>3.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355BA8" w:rsidRDefault="00D615C0">
      <w:pPr>
        <w:shd w:val="clear" w:color="FFFFFF" w:fill="FFFFFF"/>
        <w:ind w:firstLine="567"/>
      </w:pPr>
      <w:r>
        <w:rPr>
          <w:color w:val="000000"/>
        </w:rPr>
        <w:t>4. осуществление авиационных мер по бо</w:t>
      </w:r>
      <w:r>
        <w:rPr>
          <w:color w:val="000000"/>
        </w:rPr>
        <w:t>рьбе с вредными организмами.</w:t>
      </w:r>
    </w:p>
    <w:p w:rsidR="00355BA8" w:rsidRDefault="00D615C0">
      <w:pPr>
        <w:shd w:val="clear" w:color="FFFFFF" w:fill="FFFFFF"/>
        <w:ind w:firstLine="567"/>
      </w:pPr>
      <w:r>
        <w:rPr>
          <w:color w:val="000000"/>
        </w:rPr>
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</w:t>
      </w:r>
      <w:r>
        <w:rPr>
          <w:color w:val="000000"/>
        </w:rPr>
        <w:t xml:space="preserve">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</w:t>
      </w:r>
      <w:r>
        <w:rPr>
          <w:color w:val="000000"/>
        </w:rPr>
        <w:t>номочий в соответствии со статьями 24 - 27 Водного  Кодекса Российской Федерации.</w:t>
      </w:r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d"/>
        <w:spacing w:after="0"/>
        <w:ind w:firstLine="709"/>
        <w:contextualSpacing/>
        <w:rPr>
          <w:b/>
          <w:bCs/>
          <w:i/>
        </w:rPr>
      </w:pPr>
      <w:r>
        <w:rPr>
          <w:b/>
          <w:i/>
        </w:rPr>
        <w:t>Зоны санитарной охраны источников питьевого водоснабжения</w:t>
      </w:r>
    </w:p>
    <w:p w:rsidR="00355BA8" w:rsidRDefault="00D615C0">
      <w:pPr>
        <w:pStyle w:val="ad"/>
        <w:spacing w:after="0"/>
        <w:ind w:firstLine="709"/>
        <w:contextualSpacing/>
      </w:pPr>
      <w:r>
        <w:t>В соответствии с СанПиН 2.1.4.1110-02 и СП 31.13330.2012 источники хозяйственно-питьевого водоснабжения должны имет</w:t>
      </w:r>
      <w:r>
        <w:t>ь зоны санитарной охраны (ЗСО).</w:t>
      </w:r>
    </w:p>
    <w:p w:rsidR="00355BA8" w:rsidRDefault="00D615C0">
      <w:pPr>
        <w:pStyle w:val="ad"/>
        <w:spacing w:after="0"/>
        <w:ind w:firstLine="709"/>
        <w:contextualSpacing/>
      </w:pPr>
      <w: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355BA8" w:rsidRDefault="00D615C0">
      <w:pPr>
        <w:pStyle w:val="ad"/>
        <w:spacing w:after="0"/>
        <w:ind w:firstLine="709"/>
        <w:contextualSpacing/>
      </w:pPr>
      <w:r>
        <w:t>Зоны санитарной охраны организ</w:t>
      </w:r>
      <w:r>
        <w:t xml:space="preserve">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</w:t>
      </w:r>
      <w:r>
        <w:lastRenderedPageBreak/>
        <w:t>ограничений) включают территорию, предназначенную для пре</w:t>
      </w:r>
      <w:r>
        <w:t>дупреждения загрязнения воды источников водоснабжения.</w:t>
      </w:r>
    </w:p>
    <w:p w:rsidR="00355BA8" w:rsidRDefault="00D615C0">
      <w:pPr>
        <w:pStyle w:val="ad"/>
        <w:spacing w:after="0"/>
        <w:ind w:firstLine="709"/>
        <w:contextualSpacing/>
      </w:pPr>
      <w:r>
        <w:t>В каждом из трех поясов,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355BA8" w:rsidRDefault="00D615C0">
      <w:pPr>
        <w:pStyle w:val="ad"/>
        <w:spacing w:after="0"/>
        <w:ind w:firstLine="709"/>
        <w:contextualSpacing/>
      </w:pPr>
      <w:r>
        <w:t>Граница первого поя</w:t>
      </w:r>
      <w:r>
        <w:t>са ЗСО водопровода с поверхностным источником устанавливается, с учетом конкретных условий, в следующих пределах:</w:t>
      </w:r>
    </w:p>
    <w:p w:rsidR="00355BA8" w:rsidRDefault="00D615C0">
      <w:pPr>
        <w:pStyle w:val="ad"/>
        <w:spacing w:after="0"/>
        <w:ind w:firstLine="709"/>
        <w:contextualSpacing/>
      </w:pPr>
      <w:r>
        <w:t>а) для водотоков: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вверх по течению – не менее 200 м от водозабора;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вниз по течению – не менее 100 м от водозабора;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по прилегающему к вод</w:t>
      </w:r>
      <w:r>
        <w:t>озабору берегу – не менее 100 м от линии уреза воды летне-осенней межени;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в направлении к противоположному от водозабора берегу при ширине реки или канала менее 100 м – вся акватория и противоположный берег шириной 50 м от линии уреза воды при летне-осен</w:t>
      </w:r>
      <w:r>
        <w:t>ней межени, при ширине реки или канала более 100 м – полоса акватории шириной не менее 100 м;</w:t>
      </w:r>
    </w:p>
    <w:p w:rsidR="00355BA8" w:rsidRDefault="00D615C0">
      <w:pPr>
        <w:pStyle w:val="ad"/>
        <w:spacing w:after="0"/>
        <w:ind w:firstLine="709"/>
        <w:contextualSpacing/>
      </w:pPr>
      <w:r>
        <w:t>б)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</w:t>
      </w:r>
      <w:r>
        <w:t xml:space="preserve"> м во всех направлениях по акватории водозабора и по прилегающему к водозабору берегу от линии уреза воды при летне-осенней межени.</w:t>
      </w:r>
    </w:p>
    <w:p w:rsidR="00355BA8" w:rsidRDefault="00D615C0">
      <w:pPr>
        <w:pStyle w:val="ad"/>
        <w:spacing w:after="0"/>
        <w:ind w:firstLine="709"/>
        <w:contextualSpacing/>
      </w:pPr>
      <w:r>
        <w:t>Границы второго пояса ЗСО водотоков (реки, канала) и водоемов (водохранилища, озера) определяются в зависимости от природных</w:t>
      </w:r>
      <w:r>
        <w:t>, климатических и гидрологических условий.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</w:t>
      </w:r>
    </w:p>
    <w:p w:rsidR="00355BA8" w:rsidRDefault="00D615C0">
      <w:pPr>
        <w:pStyle w:val="ad"/>
        <w:spacing w:after="0"/>
        <w:ind w:firstLine="709"/>
        <w:contextualSpacing/>
      </w:pPr>
      <w:r>
        <w:t>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км, включая притоки. Границы третьего пояса пов</w:t>
      </w:r>
      <w:r>
        <w:t>ерхностного источника на водоеме полностью совпадают с границами второго пояса.</w:t>
      </w:r>
    </w:p>
    <w:p w:rsidR="00355BA8" w:rsidRDefault="00D615C0">
      <w:pPr>
        <w:pStyle w:val="ad"/>
        <w:spacing w:after="0"/>
        <w:ind w:firstLine="709"/>
        <w:contextualSpacing/>
      </w:pPr>
      <w:r>
        <w:t>Зона санитарной охраны водопроводных сооружений, расположенных вне территории водозабора, представлена первым поясом, водоводов – санитарно-защитной полосой.</w:t>
      </w:r>
    </w:p>
    <w:p w:rsidR="00355BA8" w:rsidRDefault="00D615C0">
      <w:pPr>
        <w:pStyle w:val="ad"/>
        <w:spacing w:after="0"/>
        <w:ind w:firstLine="709"/>
        <w:contextualSpacing/>
      </w:pPr>
      <w:r>
        <w:t>Граница первого по</w:t>
      </w:r>
      <w:r>
        <w:t>яса ЗСО водопроводных сооружений принимается на расстоянии: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от стен запасных и регулирующих емкостей, фильтров и контактных осветлителей – не менее 30 м;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от водонапорных башен – не менее 10 м;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 xml:space="preserve">от остальных помещений (отстойники, </w:t>
      </w:r>
      <w:proofErr w:type="spellStart"/>
      <w:r>
        <w:t>реагентное</w:t>
      </w:r>
      <w:proofErr w:type="spellEnd"/>
      <w:r>
        <w:t xml:space="preserve"> хозяйство,</w:t>
      </w:r>
      <w:r>
        <w:t xml:space="preserve"> склад хлора, насосные станции и др.) – не менее 15м.</w:t>
      </w:r>
    </w:p>
    <w:p w:rsidR="00355BA8" w:rsidRDefault="00D615C0">
      <w:pPr>
        <w:pStyle w:val="ad"/>
        <w:spacing w:after="0"/>
        <w:ind w:firstLine="709"/>
        <w:contextualSpacing/>
      </w:pPr>
      <w:r>
        <w:t>Ширину санитарно-защитной полосы следует принимать по обе стороны от крайних линий водопровода: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</w:r>
      <w:r>
        <w:t>при отсутствии грунтовых вод не менее 10 м при диаметре водоводов до 1 000 мм и не менее 20 м при диаметре водоводов более 1 000 мм;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</w:pPr>
      <w:r>
        <w:t>–</w:t>
      </w:r>
      <w:r>
        <w:tab/>
        <w:t>при наличии грунтовых вод – не менее 50 м вне зависимости от диаметра водоводов.</w:t>
      </w:r>
    </w:p>
    <w:p w:rsidR="00355BA8" w:rsidRDefault="00355BA8">
      <w:pPr>
        <w:pStyle w:val="ad"/>
        <w:tabs>
          <w:tab w:val="left" w:pos="993"/>
        </w:tabs>
        <w:spacing w:after="0"/>
        <w:ind w:firstLine="709"/>
        <w:contextualSpacing/>
      </w:pPr>
    </w:p>
    <w:p w:rsidR="00355BA8" w:rsidRDefault="00355BA8">
      <w:pPr>
        <w:pStyle w:val="ad"/>
        <w:tabs>
          <w:tab w:val="left" w:pos="993"/>
        </w:tabs>
        <w:spacing w:after="0"/>
        <w:ind w:firstLine="709"/>
        <w:contextualSpacing/>
      </w:pPr>
    </w:p>
    <w:p w:rsidR="00355BA8" w:rsidRDefault="00D615C0">
      <w:pPr>
        <w:pStyle w:val="ad"/>
        <w:spacing w:after="0"/>
        <w:ind w:firstLine="709"/>
        <w:contextualSpacing/>
        <w:rPr>
          <w:b/>
          <w:i/>
        </w:rPr>
      </w:pPr>
      <w:r>
        <w:rPr>
          <w:b/>
          <w:i/>
        </w:rPr>
        <w:lastRenderedPageBreak/>
        <w:t>Зоны затопления и подтопления</w:t>
      </w:r>
    </w:p>
    <w:p w:rsidR="00355BA8" w:rsidRDefault="00D615C0">
      <w:pPr>
        <w:pStyle w:val="ad"/>
        <w:spacing w:after="0"/>
        <w:ind w:firstLine="709"/>
        <w:contextualSpacing/>
      </w:pPr>
      <w:r>
        <w:t>В соотве</w:t>
      </w:r>
      <w:r>
        <w:t>тствии с ч. 5 ст. 67.1 Водного кодекса Российской Федерации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</w:t>
      </w:r>
      <w:r>
        <w:t>сти субъектов Российской Федерации и органов местного самоуправления в порядке, установленном Правительством Российской Федерации. Границы зон затопления, подтопления определяются Федеральным агентством водных ресурсов на основании предложений органа испол</w:t>
      </w:r>
      <w:r>
        <w:t>нительной власти субъекта Российской Федерации, подготовленных совместно с органами местного самоуправления, об определении границ зон затопления, подтопления и сведений о границах таких зон.</w:t>
      </w:r>
    </w:p>
    <w:p w:rsidR="00355BA8" w:rsidRDefault="00D615C0">
      <w:pPr>
        <w:pStyle w:val="ad"/>
        <w:spacing w:after="0"/>
        <w:ind w:firstLine="709"/>
        <w:contextualSpacing/>
      </w:pPr>
      <w:r>
        <w:t>Работы по определению границ зон затопления, подтопления выполня</w:t>
      </w:r>
      <w:r>
        <w:t>ются в соответствии с порядком, установленным постановлением Правительства Российской Федерации от 18.04.2014 № 360 «Об определении границ зон затопления, подтопления». Согласно настоящему нормативному документу границы зон затопления, подтопления определя</w:t>
      </w:r>
      <w:r>
        <w:t>ются в отношении следующих территорий:</w:t>
      </w:r>
    </w:p>
    <w:p w:rsidR="00355BA8" w:rsidRDefault="00D615C0">
      <w:pPr>
        <w:pStyle w:val="ad"/>
        <w:spacing w:after="0"/>
        <w:ind w:firstLine="709"/>
        <w:contextualSpacing/>
      </w:pPr>
      <w:r>
        <w:t>1) Зоны затопления определяются в отношении: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а) территорий, которые прилегают к </w:t>
      </w:r>
      <w:proofErr w:type="spellStart"/>
      <w:r>
        <w:t>незарегулированным</w:t>
      </w:r>
      <w:proofErr w:type="spellEnd"/>
      <w:r>
        <w:t xml:space="preserve"> водотокам, затапливаемых при половодьях и паводках однопроцентной обеспеченности (повторяемость один раз в 100 лет) ли</w:t>
      </w:r>
      <w:r>
        <w:t>бо в результате ледовых заторов и зажоров. В границах зон затопления устанавливаются территории, затапливаемые при максимальных уровнях воды 3, 5, 10, 25 и 50-процентной обеспеченности (повторяемость 1, 3, 5, 10, 25 и 50 раз в 100 лет);</w:t>
      </w:r>
    </w:p>
    <w:p w:rsidR="00355BA8" w:rsidRDefault="00D615C0">
      <w:pPr>
        <w:pStyle w:val="ad"/>
        <w:spacing w:after="0"/>
        <w:ind w:firstLine="709"/>
        <w:contextualSpacing/>
      </w:pPr>
      <w:r>
        <w:t>б) территорий, прил</w:t>
      </w:r>
      <w:r>
        <w:t>егающих к устьевым участкам водотоков, затапливаемых в результате нагонных явлений расчетной обеспеченности;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в) территорий, прилегающих к естественным водоемам, затапливаемых при уровнях воды однопроцентной обеспеченности; </w:t>
      </w:r>
    </w:p>
    <w:p w:rsidR="00355BA8" w:rsidRDefault="00D615C0">
      <w:pPr>
        <w:pStyle w:val="ad"/>
        <w:spacing w:after="0"/>
        <w:ind w:firstLine="709"/>
        <w:contextualSpacing/>
      </w:pPr>
      <w:r>
        <w:t>г) территорий, прилегающих к вод</w:t>
      </w:r>
      <w:r>
        <w:t>охранилищам, затапливаемых при уровнях воды, соответствующих форсированному подпорному уровню воды водохранилища;</w:t>
      </w:r>
    </w:p>
    <w:p w:rsidR="00355BA8" w:rsidRDefault="00D615C0">
      <w:pPr>
        <w:pStyle w:val="ad"/>
        <w:spacing w:after="0"/>
        <w:ind w:firstLine="709"/>
        <w:contextualSpacing/>
      </w:pPr>
      <w:r>
        <w:t xml:space="preserve">д) территорий, прилегающих к зарегулированным водотокам в нижних бьефах гидроузлов, затапливаемых при пропуске гидроузлами паводков расчетной </w:t>
      </w:r>
      <w:r>
        <w:t xml:space="preserve">обеспеченности; </w:t>
      </w:r>
    </w:p>
    <w:p w:rsidR="00355BA8" w:rsidRDefault="00D615C0">
      <w:pPr>
        <w:pStyle w:val="ad"/>
        <w:spacing w:after="0"/>
        <w:ind w:firstLine="709"/>
        <w:contextualSpacing/>
      </w:pPr>
      <w:r>
        <w:t>2) Зоны подтопления определяются в отношении территорий, прилегающих к зонам затопления, указанным выше, повышение уровня грунтовых вод которых обусловливается подпором грунтовых вод уровнями высоких вод водных объектов.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  <w:rPr>
          <w:b/>
          <w:i/>
        </w:rPr>
      </w:pPr>
      <w:r>
        <w:rPr>
          <w:b/>
          <w:i/>
        </w:rPr>
        <w:t>Санитарно-защитная</w:t>
      </w:r>
      <w:r>
        <w:rPr>
          <w:b/>
          <w:i/>
        </w:rPr>
        <w:t xml:space="preserve"> зона (СЗЗ)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В соответствии с Федеральным законом от 30.03.1999 № 52-ФЗ «О санитарно-эпидемиологическом благополучии населения» и СанПиН 2.2.1./2.1.1.1200-03 «Санитарно-защитные зоны и санитарная классификация предприятий, сооружений и иных объектов» в целя</w:t>
      </w:r>
      <w:r>
        <w:t>х обеспечения безопасности населения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– санитарно-защитная зона, размер которой об</w:t>
      </w:r>
      <w:r>
        <w:t>еспечивает уменьшение воздействия загрязнений</w:t>
      </w:r>
      <w:proofErr w:type="gramEnd"/>
      <w:r>
        <w:t xml:space="preserve">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– как до значений, установленных гигиеническими </w:t>
      </w:r>
      <w:r>
        <w:t xml:space="preserve">нормативами, так и до величин приемлемого риска для здоровья населения. По своему функциональному </w:t>
      </w:r>
      <w:r>
        <w:lastRenderedPageBreak/>
        <w:t>назначению СЗЗ является защитным барьером, обеспечивающим уровень безопасности населения при эксплуатации объекта в штатном режиме.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Установление размеров сани</w:t>
      </w:r>
      <w:r>
        <w:t>тарно-защитных зон для промышленных объектов и производств проводится при наличии проектов обоснования санитарно-защитных зон с расчетами загрязнения атмосферного воздуха, физического воздействия на атмосферный воздух, с учетом результатов натурных исследо</w:t>
      </w:r>
      <w:r>
        <w:t>ваний и измерений атмосферного воздуха, уровней физического воздействия на атмосферный воздух, выполненных в соответствии с программой наблюдений, представляемой в составе проекта.</w:t>
      </w:r>
      <w:proofErr w:type="gramEnd"/>
    </w:p>
    <w:p w:rsidR="00355BA8" w:rsidRDefault="00D615C0">
      <w:pPr>
        <w:pStyle w:val="ad"/>
        <w:spacing w:after="0"/>
        <w:ind w:firstLine="709"/>
        <w:contextualSpacing/>
      </w:pPr>
      <w:r>
        <w:t>Санитарно-защитная зона и ограничения использования земельных участков, рас</w:t>
      </w:r>
      <w:r>
        <w:t>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355BA8" w:rsidRDefault="00D615C0">
      <w:pPr>
        <w:pStyle w:val="ad"/>
        <w:spacing w:after="0"/>
        <w:ind w:firstLine="709"/>
        <w:contextualSpacing/>
      </w:pPr>
      <w:r>
        <w:t>Регламенты использования территории СЗЗ определены СанПиН 2.2.1/2.1.1.1200-03.</w:t>
      </w:r>
    </w:p>
    <w:p w:rsidR="00355BA8" w:rsidRDefault="00D615C0">
      <w:pPr>
        <w:pStyle w:val="ad"/>
        <w:spacing w:after="0"/>
        <w:ind w:firstLine="709"/>
        <w:contextualSpacing/>
        <w:rPr>
          <w:b/>
          <w:i/>
        </w:rPr>
      </w:pPr>
      <w:r>
        <w:rPr>
          <w:b/>
          <w:i/>
        </w:rPr>
        <w:t>Охранные зоны газораспределительных сетей</w:t>
      </w:r>
    </w:p>
    <w:p w:rsidR="00355BA8" w:rsidRDefault="00D615C0">
      <w:pPr>
        <w:pStyle w:val="ad"/>
        <w:spacing w:after="0"/>
        <w:ind w:firstLine="709"/>
        <w:contextualSpacing/>
        <w:rPr>
          <w:shd w:val="clear" w:color="auto" w:fill="F8F9FA"/>
        </w:rPr>
      </w:pPr>
      <w:r>
        <w:rPr>
          <w:shd w:val="clear" w:color="auto" w:fill="F8F9FA"/>
        </w:rPr>
        <w:t>Устанавливаются правила охраны и режим использования в соответствии с требованиями Постановления Правительства Российской Федерации от 20.11.2000г. №878 «Об утверждении правил охраны газораспределительных сетей».</w:t>
      </w:r>
    </w:p>
    <w:p w:rsidR="00355BA8" w:rsidRDefault="00D615C0">
      <w:pPr>
        <w:pStyle w:val="s1"/>
        <w:shd w:val="clear" w:color="auto" w:fill="FFFFFF"/>
        <w:spacing w:before="0" w:beforeAutospacing="0" w:after="0" w:afterAutospacing="0"/>
        <w:ind w:left="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газораспределительных сетей устанавлива</w:t>
      </w:r>
      <w:r>
        <w:rPr>
          <w:sz w:val="26"/>
          <w:szCs w:val="26"/>
        </w:rPr>
        <w:t>ются следующие охранные зоны:</w:t>
      </w:r>
    </w:p>
    <w:p w:rsidR="00355BA8" w:rsidRDefault="00D615C0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355BA8" w:rsidRDefault="00D615C0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вдоль трасс подземных газопроводов из полиэтиленовых труб при использовании медного провода для обозначения </w:t>
      </w:r>
      <w:hyperlink r:id="rId14" w:anchor="block_340" w:tooltip="https://base.garant.ru/12121252/947e56d01de81cdca234a7114196436f/#block_340" w:history="1">
        <w:r>
          <w:rPr>
            <w:rStyle w:val="aff0"/>
            <w:color w:val="auto"/>
            <w:sz w:val="26"/>
            <w:szCs w:val="26"/>
            <w:u w:val="none"/>
          </w:rPr>
          <w:t>трассы газопровода</w:t>
        </w:r>
      </w:hyperlink>
      <w:r>
        <w:rPr>
          <w:sz w:val="26"/>
          <w:szCs w:val="26"/>
        </w:rPr>
        <w:t> 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355BA8" w:rsidRDefault="00D615C0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</w:r>
    </w:p>
    <w:p w:rsidR="00355BA8" w:rsidRDefault="00D615C0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вокруг отдельно стоящих </w:t>
      </w:r>
      <w:hyperlink r:id="rId15" w:anchor="block_350" w:tooltip="https://base.garant.ru/12121252/947e56d01de81cdca234a7114196436f/#block_350" w:history="1">
        <w:r>
          <w:rPr>
            <w:rStyle w:val="aff0"/>
            <w:color w:val="auto"/>
            <w:sz w:val="26"/>
            <w:szCs w:val="26"/>
            <w:u w:val="none"/>
          </w:rPr>
          <w:t>газорегуляторных пунктов</w:t>
        </w:r>
      </w:hyperlink>
      <w:r>
        <w:rPr>
          <w:sz w:val="26"/>
          <w:szCs w:val="26"/>
        </w:rPr>
        <w:t> - в виде территории, ограниченной замкнутой линией, проведенной на расстоянии 1</w:t>
      </w:r>
      <w:r>
        <w:rPr>
          <w:sz w:val="26"/>
          <w:szCs w:val="26"/>
        </w:rPr>
        <w:t>0 метров от границ этих объектов. Для газорегуляторных пунктов, пристроенных к зданиям, охранная зона не регламентируется;</w:t>
      </w:r>
    </w:p>
    <w:p w:rsidR="00355BA8" w:rsidRDefault="00D615C0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вдоль подводных переходов газопроводов через судоходные и сплавные реки, озера, водохранилища, каналы - в виде участка водного простр</w:t>
      </w:r>
      <w:r>
        <w:rPr>
          <w:sz w:val="26"/>
          <w:szCs w:val="26"/>
        </w:rPr>
        <w:t>анства от водной поверхности до дна, заключенного между параллельными плоскостями, отстоящими на 100 м с каждой стороны газопровода;</w:t>
      </w:r>
      <w:proofErr w:type="gramEnd"/>
    </w:p>
    <w:p w:rsidR="00355BA8" w:rsidRDefault="00D615C0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вдоль трасс </w:t>
      </w:r>
      <w:hyperlink r:id="rId16" w:anchor="block_320" w:tooltip="https://base.garant.ru/12121252/947e56d01de81cdca234a7114196436f/#block_320" w:history="1">
        <w:r>
          <w:rPr>
            <w:rStyle w:val="aff0"/>
            <w:color w:val="auto"/>
            <w:sz w:val="26"/>
            <w:szCs w:val="26"/>
            <w:u w:val="none"/>
          </w:rPr>
          <w:t>межпоселковых газопроводов</w:t>
        </w:r>
      </w:hyperlink>
      <w:r>
        <w:rPr>
          <w:sz w:val="26"/>
          <w:szCs w:val="26"/>
        </w:rPr>
        <w:t>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</w:t>
      </w:r>
      <w:r>
        <w:rPr>
          <w:sz w:val="26"/>
          <w:szCs w:val="26"/>
        </w:rPr>
        <w:t>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355BA8" w:rsidRDefault="00D615C0">
      <w:pPr>
        <w:pStyle w:val="s1"/>
        <w:shd w:val="clear" w:color="auto" w:fill="FFFFFF"/>
        <w:spacing w:before="0" w:beforeAutospacing="0" w:after="0" w:afterAutospacing="0"/>
        <w:ind w:left="284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Отсчет расстояний при определении охранных зон газопроводов производится от оси газопровода - для однониточных газопровод</w:t>
      </w:r>
      <w:r>
        <w:rPr>
          <w:sz w:val="26"/>
          <w:szCs w:val="26"/>
        </w:rPr>
        <w:t>ов и от осей крайних ниток газопроводов - для многониточных.</w:t>
      </w:r>
    </w:p>
    <w:p w:rsidR="00355BA8" w:rsidRDefault="00D615C0">
      <w:pPr>
        <w:pStyle w:val="s1"/>
        <w:shd w:val="clear" w:color="auto" w:fill="FFFFFF"/>
        <w:spacing w:before="0" w:beforeAutospacing="0" w:after="0" w:afterAutospacing="0"/>
        <w:ind w:left="568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земельные участки, входящие в </w:t>
      </w:r>
      <w:hyperlink r:id="rId17" w:anchor="block_360" w:tooltip="https://base.garant.ru/12121252/947e56d01de81cdca234a7114196436f/#block_360" w:history="1">
        <w:r>
          <w:rPr>
            <w:rStyle w:val="aff0"/>
            <w:color w:val="auto"/>
            <w:sz w:val="26"/>
            <w:szCs w:val="26"/>
            <w:u w:val="none"/>
          </w:rPr>
          <w:t>охранные зоны газораспределительных сетей</w:t>
        </w:r>
      </w:hyperlink>
      <w:r>
        <w:rPr>
          <w:sz w:val="26"/>
          <w:szCs w:val="26"/>
        </w:rPr>
        <w:t xml:space="preserve">, </w:t>
      </w:r>
    </w:p>
    <w:p w:rsidR="00355BA8" w:rsidRDefault="00D615C0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строить объекты жилищно-гражданского и производств</w:t>
      </w:r>
      <w:r>
        <w:rPr>
          <w:sz w:val="26"/>
          <w:szCs w:val="26"/>
        </w:rPr>
        <w:t>енного назначения;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разрушат</w:t>
      </w:r>
      <w:r>
        <w:rPr>
          <w:sz w:val="26"/>
          <w:szCs w:val="26"/>
        </w:rPr>
        <w:t>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перемещать, повреждать, засыпать и уничтожать опознавательные знаки, контрольно-измерительные пункты и другие </w:t>
      </w:r>
      <w:r>
        <w:rPr>
          <w:sz w:val="26"/>
          <w:szCs w:val="26"/>
        </w:rPr>
        <w:t>устройства газораспределительных сетей;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устраивать свалки и склады, разливать растворы кислот, солей, щелочей и других химически активных веществ;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огораживать и перегораживать охранные зоны, препятствовать доступу персонала </w:t>
      </w:r>
      <w:hyperlink r:id="rId18" w:anchor="block_390" w:tooltip="https://base.garant.ru/12121252/947e56d01de81cdca234a7114196436f/#block_390" w:history="1">
        <w:r>
          <w:rPr>
            <w:rStyle w:val="aff0"/>
            <w:color w:val="auto"/>
            <w:sz w:val="26"/>
            <w:szCs w:val="26"/>
            <w:u w:val="none"/>
          </w:rPr>
          <w:t>эксплуатационных организаций к газораспределительным сетям</w:t>
        </w:r>
      </w:hyperlink>
      <w:r>
        <w:rPr>
          <w:sz w:val="26"/>
          <w:szCs w:val="26"/>
        </w:rPr>
        <w:t>, проведению обслужива</w:t>
      </w:r>
      <w:r>
        <w:rPr>
          <w:sz w:val="26"/>
          <w:szCs w:val="26"/>
        </w:rPr>
        <w:t>ния и устранению повреждений газораспределительных сетей;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разводить огонь и размещать источники огня;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открывать калитки и дв</w:t>
      </w:r>
      <w:r>
        <w:rPr>
          <w:sz w:val="26"/>
          <w:szCs w:val="26"/>
        </w:rPr>
        <w:t>ери </w:t>
      </w:r>
      <w:hyperlink r:id="rId19" w:anchor="block_350" w:tooltip="https://base.garant.ru/12121252/947e56d01de81cdca234a7114196436f/#block_350" w:history="1">
        <w:r>
          <w:rPr>
            <w:rStyle w:val="aff0"/>
            <w:color w:val="auto"/>
            <w:sz w:val="26"/>
            <w:szCs w:val="26"/>
            <w:u w:val="none"/>
          </w:rPr>
          <w:t>газорегуляторных пунктов</w:t>
        </w:r>
      </w:hyperlink>
      <w:r>
        <w:rPr>
          <w:sz w:val="26"/>
          <w:szCs w:val="26"/>
        </w:rPr>
        <w:t>, станций катодной и дренажной защиты, люки подзем</w:t>
      </w:r>
      <w:r>
        <w:rPr>
          <w:sz w:val="26"/>
          <w:szCs w:val="26"/>
        </w:rPr>
        <w:t>ных колодцев, включать или отключать электроснабжение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язи, освещения и систем телемеханики;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</w:t>
      </w:r>
      <w:r>
        <w:rPr>
          <w:sz w:val="26"/>
          <w:szCs w:val="26"/>
        </w:rPr>
        <w:t>, влезать на них;</w:t>
      </w:r>
    </w:p>
    <w:p w:rsidR="00355BA8" w:rsidRDefault="00D615C0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самовольно подключаться к газораспределительным сетям.</w:t>
      </w:r>
    </w:p>
    <w:p w:rsidR="00355BA8" w:rsidRDefault="00D615C0">
      <w:pPr>
        <w:pStyle w:val="ad"/>
        <w:tabs>
          <w:tab w:val="left" w:pos="993"/>
        </w:tabs>
        <w:spacing w:after="0"/>
        <w:ind w:firstLine="709"/>
        <w:contextualSpacing/>
        <w:rPr>
          <w:b/>
          <w:i/>
        </w:rPr>
      </w:pPr>
      <w:r>
        <w:rPr>
          <w:b/>
          <w:i/>
        </w:rPr>
        <w:t>Санитарно-защитная зона (СЗЗ)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В соответствии с Федеральным законом от 30.03.1999 № 52-ФЗ «О санитарно-эпидемиологическом благополучии населения» и СанПиН 2.2.1./2.1.1.1200-03 «Санитар</w:t>
      </w:r>
      <w:r>
        <w:t>но-защитные зоны и санитарная классификация предприятий, сооружений и иных объектов» в целях обеспечения безопасности населения вокруг объектов и производств, являющихся источниками воздействия на среду обитания и здоровье человека, устанавливается специал</w:t>
      </w:r>
      <w:r>
        <w:t>ьная территория с особым режимом использования – санитарно-защитная зона, размер которой обеспечивает уменьшение воздействия загрязнений</w:t>
      </w:r>
      <w:proofErr w:type="gramEnd"/>
      <w:r>
        <w:t xml:space="preserve"> на атмосферный воздух (химического, биологического, физического) до значений, установленных гигиеническими нормативами,</w:t>
      </w:r>
      <w:r>
        <w:t xml:space="preserve"> а для предприятий I и II класса опасности –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СЗЗ является защитным барьером, обеспечивающим уровень б</w:t>
      </w:r>
      <w:r>
        <w:t>езопасности населения при эксплуатации объекта в штатном режиме.</w:t>
      </w:r>
    </w:p>
    <w:p w:rsidR="00355BA8" w:rsidRDefault="00D615C0">
      <w:pPr>
        <w:pStyle w:val="ad"/>
        <w:spacing w:after="0"/>
        <w:ind w:firstLine="709"/>
        <w:contextualSpacing/>
      </w:pPr>
      <w:proofErr w:type="gramStart"/>
      <w:r>
        <w:t>Установление размеров санитарно-защитных зон для промышленных объектов и производств проводится при наличии проектов обоснования санитарно-защитных зон с расчетами загрязнения атмосферного во</w:t>
      </w:r>
      <w:r>
        <w:t xml:space="preserve">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</w:t>
      </w:r>
      <w:r>
        <w:lastRenderedPageBreak/>
        <w:t>выполненных в соответствии с программой наблюдений, представляемой в с</w:t>
      </w:r>
      <w:r>
        <w:t>оставе проекта.</w:t>
      </w:r>
      <w:proofErr w:type="gramEnd"/>
    </w:p>
    <w:p w:rsidR="00355BA8" w:rsidRDefault="00D615C0">
      <w:pPr>
        <w:pStyle w:val="ad"/>
        <w:spacing w:after="0"/>
        <w:ind w:firstLine="709"/>
        <w:contextualSpacing/>
      </w:pPr>
      <w: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355BA8" w:rsidRDefault="00D615C0">
      <w:pPr>
        <w:pStyle w:val="ad"/>
        <w:spacing w:after="0"/>
        <w:ind w:firstLine="709"/>
        <w:contextualSpacing/>
      </w:pPr>
      <w:r>
        <w:t>Регламенты использования терри</w:t>
      </w:r>
      <w:r>
        <w:t>тории СЗЗ определены СанПиН 2.2.1/2.1.1.1200-03.</w:t>
      </w:r>
    </w:p>
    <w:p w:rsidR="00355BA8" w:rsidRDefault="00D615C0">
      <w:pPr>
        <w:pStyle w:val="ad"/>
        <w:spacing w:before="238" w:after="0"/>
        <w:ind w:right="261" w:firstLine="709"/>
        <w:contextualSpacing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защитных зон. Поэтому санитарно-защитные зоны установлены в соответствии 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2.2.1/2.1.1.1200-03</w:t>
      </w:r>
      <w:r>
        <w:rPr>
          <w:spacing w:val="1"/>
        </w:rPr>
        <w:t xml:space="preserve"> </w:t>
      </w:r>
      <w:r>
        <w:t>«Санитарно-защитные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-72"/>
        </w:rPr>
        <w:t xml:space="preserve"> </w:t>
      </w:r>
      <w:r>
        <w:t xml:space="preserve">классификация предприятий, сооружений и иных объектов». </w:t>
      </w:r>
    </w:p>
    <w:p w:rsidR="00355BA8" w:rsidRDefault="00D615C0">
      <w:pPr>
        <w:pStyle w:val="ad"/>
        <w:spacing w:before="199" w:after="0"/>
        <w:ind w:right="261" w:firstLine="709"/>
        <w:contextualSpacing/>
      </w:pPr>
      <w:r>
        <w:t>Каждым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(предприятием)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разрабатыв</w:t>
      </w:r>
      <w:r>
        <w:t>аться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санитарно-защитной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СанПиН</w:t>
      </w:r>
      <w:r>
        <w:rPr>
          <w:spacing w:val="-72"/>
        </w:rPr>
        <w:t xml:space="preserve"> </w:t>
      </w:r>
      <w:r>
        <w:t>2.2.1/2.1.1.1200-03</w:t>
      </w:r>
      <w:r>
        <w:rPr>
          <w:spacing w:val="1"/>
        </w:rPr>
        <w:t xml:space="preserve"> </w:t>
      </w:r>
      <w:r>
        <w:t>«Санитарно-защитные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действующих</w:t>
      </w:r>
      <w:r>
        <w:rPr>
          <w:spacing w:val="75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санитарно-защитной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обязательным</w:t>
      </w:r>
      <w:r>
        <w:rPr>
          <w:spacing w:val="-72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-2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предприятия и</w:t>
      </w:r>
      <w:r>
        <w:rPr>
          <w:spacing w:val="-4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воздействий.</w:t>
      </w:r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20" w:name="_Toc147411596"/>
      <w:r>
        <w:rPr>
          <w:b/>
          <w:szCs w:val="26"/>
        </w:rPr>
        <w:t>3.12 Состояние окружающей среды</w:t>
      </w:r>
      <w:bookmarkEnd w:id="20"/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ind w:firstLine="709"/>
        <w:contextualSpacing/>
      </w:pPr>
      <w:r>
        <w:t xml:space="preserve">Основными источниками загрязнения воздушного бассейна, водного бассейна и почв являются стационарные источники и динамические. </w:t>
      </w:r>
    </w:p>
    <w:p w:rsidR="00355BA8" w:rsidRDefault="00D615C0">
      <w:pPr>
        <w:ind w:firstLine="709"/>
        <w:contextualSpacing/>
      </w:pPr>
      <w:r>
        <w:t xml:space="preserve">К </w:t>
      </w:r>
      <w:r>
        <w:rPr>
          <w:u w:val="single"/>
        </w:rPr>
        <w:t>стационарным</w:t>
      </w:r>
      <w:r>
        <w:t xml:space="preserve"> источникам загрязнения на территории поселения относятся коммунально-складские объекты и объекты сельскохозяйстве</w:t>
      </w:r>
      <w:r>
        <w:t>нного производства:</w:t>
      </w:r>
    </w:p>
    <w:p w:rsidR="00355BA8" w:rsidRDefault="00D615C0">
      <w:pPr>
        <w:pStyle w:val="ab"/>
        <w:numPr>
          <w:ilvl w:val="0"/>
          <w:numId w:val="33"/>
        </w:numPr>
      </w:pPr>
      <w:r>
        <w:t>автопарк;</w:t>
      </w:r>
    </w:p>
    <w:p w:rsidR="00355BA8" w:rsidRDefault="00D615C0">
      <w:pPr>
        <w:pStyle w:val="ab"/>
        <w:numPr>
          <w:ilvl w:val="0"/>
          <w:numId w:val="33"/>
        </w:numPr>
      </w:pPr>
      <w:r>
        <w:t>печи в жилых домах, отапливающихся дровами.</w:t>
      </w:r>
    </w:p>
    <w:p w:rsidR="00355BA8" w:rsidRDefault="00D615C0">
      <w:pPr>
        <w:ind w:firstLine="709"/>
        <w:contextualSpacing/>
      </w:pPr>
      <w:r>
        <w:t xml:space="preserve">К </w:t>
      </w:r>
      <w:r>
        <w:rPr>
          <w:u w:val="single"/>
        </w:rPr>
        <w:t>динамическим</w:t>
      </w:r>
      <w:r>
        <w:t xml:space="preserve"> (передвижным источникам) относятся:</w:t>
      </w:r>
    </w:p>
    <w:p w:rsidR="00355BA8" w:rsidRDefault="00D615C0">
      <w:pPr>
        <w:ind w:firstLine="709"/>
        <w:contextualSpacing/>
      </w:pPr>
      <w:r>
        <w:t>транспорт (автомобили, тракторы, мотоциклы).</w:t>
      </w:r>
    </w:p>
    <w:p w:rsidR="00355BA8" w:rsidRDefault="00D615C0">
      <w:pPr>
        <w:ind w:firstLine="720"/>
        <w:contextualSpacing/>
      </w:pPr>
      <w:r>
        <w:t>Действующим генеральным планом предусмотрены следующие мероприятия, направленные на уменьшение загрязнения воздуха от стационарных и динамических источников: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r>
        <w:t xml:space="preserve">совершенствование технологических процессов: переход </w:t>
      </w:r>
      <w:r>
        <w:br/>
        <w:t xml:space="preserve">на передовые ресурсосберегающие безотходные </w:t>
      </w:r>
      <w:r>
        <w:t xml:space="preserve">или малоотходные технологии, установка нового современного оборудования, </w:t>
      </w:r>
      <w:r>
        <w:br/>
        <w:t xml:space="preserve">что открывает широкие перспективы </w:t>
      </w:r>
      <w:proofErr w:type="spellStart"/>
      <w:r>
        <w:t>экологизации</w:t>
      </w:r>
      <w:proofErr w:type="spellEnd"/>
      <w:r>
        <w:t xml:space="preserve"> производства;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proofErr w:type="gramStart"/>
      <w:r>
        <w:t>контроль за</w:t>
      </w:r>
      <w:proofErr w:type="gramEnd"/>
      <w:r>
        <w:t xml:space="preserve"> состоянием рабочей зоны и рабочих мест с целью исключения неорганизованных выбросов путем создания стационарн</w:t>
      </w:r>
      <w:r>
        <w:t>ых пунктов по контролю за санитарно-гигиеническим состоянием воздушного бассейна;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r>
        <w:t xml:space="preserve">организация в пределах санитарно-защитных зон промышленных </w:t>
      </w:r>
      <w:r>
        <w:br/>
        <w:t>и коммунально-складских предприятий зоны запрещения нового жилищного строительства с последующим озеленением указа</w:t>
      </w:r>
      <w:r>
        <w:t xml:space="preserve">нных зон; 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r>
        <w:t xml:space="preserve">при размещении новых промышленных и коммунально-складских объектов и объектов сельскохозяйственного производства необходимо строго выдерживать рекомендуемые санитарно-защитные зоны (разрывы) </w:t>
      </w:r>
      <w:r>
        <w:lastRenderedPageBreak/>
        <w:t>между предприятиями и населенными пунктами, максимальн</w:t>
      </w:r>
      <w:r>
        <w:t>о сохраняя на этой территории естественную зеленую зону;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r>
        <w:t>развитие транспортной сети и прилегающих территорий, предусмотренных под размещение индивидуальной жилой застройки, способствующее уменьшению перепробега автотранспорта;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proofErr w:type="gramStart"/>
      <w:r>
        <w:t>контроль за</w:t>
      </w:r>
      <w:proofErr w:type="gramEnd"/>
      <w:r>
        <w:t xml:space="preserve"> техническим состо</w:t>
      </w:r>
      <w:r>
        <w:t>янием автотранспорта;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r>
        <w:t xml:space="preserve">создание лесополос вдоль дорог, озеленение населенных пунктов </w:t>
      </w:r>
      <w:r>
        <w:br/>
        <w:t>и создание зеленых зон вокруг них;</w:t>
      </w:r>
    </w:p>
    <w:p w:rsidR="00355BA8" w:rsidRDefault="00D615C0">
      <w:pPr>
        <w:numPr>
          <w:ilvl w:val="0"/>
          <w:numId w:val="8"/>
        </w:numPr>
        <w:tabs>
          <w:tab w:val="clear" w:pos="1800"/>
          <w:tab w:val="num" w:pos="1620"/>
        </w:tabs>
        <w:ind w:left="1620" w:hanging="540"/>
        <w:contextualSpacing/>
      </w:pPr>
      <w:r>
        <w:t>предупреждение пожаров.</w:t>
      </w:r>
    </w:p>
    <w:p w:rsidR="00355BA8" w:rsidRDefault="00355BA8">
      <w:pPr>
        <w:pStyle w:val="TimesNewRoman14125"/>
        <w:contextualSpacing/>
        <w:rPr>
          <w:szCs w:val="26"/>
        </w:rPr>
      </w:pPr>
    </w:p>
    <w:p w:rsidR="00355BA8" w:rsidRDefault="00D615C0">
      <w:pPr>
        <w:pStyle w:val="af4"/>
        <w:spacing w:after="0"/>
        <w:contextualSpacing/>
        <w:rPr>
          <w:b/>
          <w:szCs w:val="26"/>
        </w:rPr>
      </w:pPr>
      <w:bookmarkStart w:id="21" w:name="_Toc147411597"/>
      <w:r>
        <w:rPr>
          <w:b/>
          <w:szCs w:val="26"/>
        </w:rPr>
        <w:t>3.13 Результаты градостроительного анализа</w:t>
      </w:r>
      <w:bookmarkEnd w:id="21"/>
    </w:p>
    <w:p w:rsidR="00355BA8" w:rsidRDefault="00355BA8">
      <w:pPr>
        <w:pStyle w:val="ad"/>
        <w:spacing w:after="0"/>
        <w:ind w:firstLine="709"/>
        <w:contextualSpacing/>
      </w:pPr>
    </w:p>
    <w:p w:rsidR="00355BA8" w:rsidRDefault="00D615C0">
      <w:pPr>
        <w:pStyle w:val="ad"/>
        <w:spacing w:after="0"/>
        <w:ind w:firstLine="709"/>
        <w:contextualSpacing/>
      </w:pPr>
      <w:r>
        <w:t xml:space="preserve">Из проведенного градостроительного анализа территории </w:t>
      </w:r>
      <w:proofErr w:type="spellStart"/>
      <w:r>
        <w:t>Чаинского</w:t>
      </w:r>
      <w:proofErr w:type="spellEnd"/>
      <w:r>
        <w:t xml:space="preserve"> сел</w:t>
      </w:r>
      <w:r>
        <w:t>ьского поселения можно выявить следующие проблемы:</w:t>
      </w:r>
    </w:p>
    <w:p w:rsidR="00355BA8" w:rsidRDefault="00D615C0">
      <w:pPr>
        <w:pStyle w:val="ad"/>
        <w:numPr>
          <w:ilvl w:val="0"/>
          <w:numId w:val="28"/>
        </w:numPr>
        <w:spacing w:after="0"/>
        <w:contextualSpacing/>
      </w:pPr>
      <w:r>
        <w:t>Значительная часть инженерных сетей находится в неудовлетворительном состоянии и не соответствует техническим требованиям;</w:t>
      </w:r>
    </w:p>
    <w:p w:rsidR="00355BA8" w:rsidRDefault="00D615C0">
      <w:pPr>
        <w:pStyle w:val="ad"/>
        <w:numPr>
          <w:ilvl w:val="0"/>
          <w:numId w:val="28"/>
        </w:numPr>
        <w:spacing w:after="0"/>
        <w:contextualSpacing/>
      </w:pPr>
      <w:r>
        <w:t>Недостаточный уровень благоустройства  усадебных жилых домов ввиду отсутствия в ча</w:t>
      </w:r>
      <w:r>
        <w:t>сти жилой застройки сетей водоснабжения, водоотведения;</w:t>
      </w:r>
    </w:p>
    <w:p w:rsidR="00355BA8" w:rsidRDefault="00D615C0">
      <w:pPr>
        <w:pStyle w:val="ad"/>
        <w:numPr>
          <w:ilvl w:val="0"/>
          <w:numId w:val="28"/>
        </w:numPr>
        <w:spacing w:after="0"/>
        <w:contextualSpacing/>
      </w:pPr>
      <w:r>
        <w:t>Несоблюдение режимов охранных зон инженерных сооружений;</w:t>
      </w:r>
    </w:p>
    <w:p w:rsidR="00355BA8" w:rsidRDefault="00D615C0">
      <w:pPr>
        <w:widowControl w:val="0"/>
        <w:numPr>
          <w:ilvl w:val="0"/>
          <w:numId w:val="28"/>
        </w:numPr>
      </w:pPr>
      <w:r>
        <w:t xml:space="preserve">Высокий процент износа жилых домов. </w:t>
      </w:r>
    </w:p>
    <w:p w:rsidR="00355BA8" w:rsidRDefault="00D615C0">
      <w:pPr>
        <w:pStyle w:val="ad"/>
        <w:numPr>
          <w:ilvl w:val="0"/>
          <w:numId w:val="28"/>
        </w:numPr>
        <w:spacing w:after="0"/>
        <w:contextualSpacing/>
      </w:pPr>
      <w:r>
        <w:t>Современное функциональное использование территории не совпадает с целевым назначением земель;</w:t>
      </w:r>
    </w:p>
    <w:p w:rsidR="00355BA8" w:rsidRDefault="00D615C0">
      <w:pPr>
        <w:pStyle w:val="ad"/>
        <w:numPr>
          <w:ilvl w:val="0"/>
          <w:numId w:val="28"/>
        </w:numPr>
        <w:spacing w:after="0"/>
        <w:contextualSpacing/>
      </w:pPr>
      <w:r>
        <w:t>Недостаточное развитие социальной инфраструктуры;</w:t>
      </w:r>
    </w:p>
    <w:p w:rsidR="00355BA8" w:rsidRDefault="00D615C0">
      <w:pPr>
        <w:pStyle w:val="ad"/>
        <w:spacing w:after="0"/>
        <w:contextualSpacing/>
      </w:pPr>
      <w:r>
        <w:t xml:space="preserve">                 -    Недостаточное развитие транспортного обслуживания населения.</w:t>
      </w:r>
    </w:p>
    <w:sectPr w:rsidR="00355BA8">
      <w:footerReference w:type="default" r:id="rId20"/>
      <w:type w:val="continuous"/>
      <w:pgSz w:w="11906" w:h="16838"/>
      <w:pgMar w:top="1134" w:right="567" w:bottom="1134" w:left="1418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C0" w:rsidRDefault="00D615C0">
      <w:r>
        <w:separator/>
      </w:r>
    </w:p>
  </w:endnote>
  <w:endnote w:type="continuationSeparator" w:id="0">
    <w:p w:rsidR="00D615C0" w:rsidRDefault="00D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52632"/>
      <w:docPartObj>
        <w:docPartGallery w:val="Page Numbers (Bottom of Page)"/>
        <w:docPartUnique/>
      </w:docPartObj>
    </w:sdtPr>
    <w:sdtEndPr/>
    <w:sdtContent>
      <w:p w:rsidR="00355BA8" w:rsidRDefault="00D615C0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BC">
          <w:rPr>
            <w:noProof/>
          </w:rPr>
          <w:t>4</w:t>
        </w:r>
        <w:r>
          <w:fldChar w:fldCharType="end"/>
        </w:r>
      </w:p>
    </w:sdtContent>
  </w:sdt>
  <w:p w:rsidR="00355BA8" w:rsidRDefault="00355BA8">
    <w:pPr>
      <w:pStyle w:val="af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C0" w:rsidRDefault="00D615C0">
      <w:r>
        <w:separator/>
      </w:r>
    </w:p>
  </w:footnote>
  <w:footnote w:type="continuationSeparator" w:id="0">
    <w:p w:rsidR="00D615C0" w:rsidRDefault="00D6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3CB"/>
    <w:multiLevelType w:val="hybridMultilevel"/>
    <w:tmpl w:val="1738FD4A"/>
    <w:lvl w:ilvl="0" w:tplc="B11AE0E6">
      <w:start w:val="1"/>
      <w:numFmt w:val="decimal"/>
      <w:lvlText w:val="%1."/>
      <w:lvlJc w:val="left"/>
      <w:pPr>
        <w:ind w:left="678" w:hanging="360"/>
      </w:pPr>
      <w:rPr>
        <w:rFonts w:hint="default"/>
        <w:color w:val="auto"/>
      </w:rPr>
    </w:lvl>
    <w:lvl w:ilvl="1" w:tplc="8FBA53C6">
      <w:start w:val="1"/>
      <w:numFmt w:val="lowerLetter"/>
      <w:lvlText w:val="%2."/>
      <w:lvlJc w:val="left"/>
      <w:pPr>
        <w:ind w:left="1398" w:hanging="360"/>
      </w:pPr>
    </w:lvl>
    <w:lvl w:ilvl="2" w:tplc="3EEAEC62">
      <w:start w:val="1"/>
      <w:numFmt w:val="lowerRoman"/>
      <w:lvlText w:val="%3."/>
      <w:lvlJc w:val="right"/>
      <w:pPr>
        <w:ind w:left="2118" w:hanging="180"/>
      </w:pPr>
    </w:lvl>
    <w:lvl w:ilvl="3" w:tplc="08DA0D0E">
      <w:start w:val="1"/>
      <w:numFmt w:val="decimal"/>
      <w:lvlText w:val="%4."/>
      <w:lvlJc w:val="left"/>
      <w:pPr>
        <w:ind w:left="2838" w:hanging="360"/>
      </w:pPr>
    </w:lvl>
    <w:lvl w:ilvl="4" w:tplc="138062B0">
      <w:start w:val="1"/>
      <w:numFmt w:val="lowerLetter"/>
      <w:lvlText w:val="%5."/>
      <w:lvlJc w:val="left"/>
      <w:pPr>
        <w:ind w:left="3558" w:hanging="360"/>
      </w:pPr>
    </w:lvl>
    <w:lvl w:ilvl="5" w:tplc="7B0273D0">
      <w:start w:val="1"/>
      <w:numFmt w:val="lowerRoman"/>
      <w:lvlText w:val="%6."/>
      <w:lvlJc w:val="right"/>
      <w:pPr>
        <w:ind w:left="4278" w:hanging="180"/>
      </w:pPr>
    </w:lvl>
    <w:lvl w:ilvl="6" w:tplc="906890B0">
      <w:start w:val="1"/>
      <w:numFmt w:val="decimal"/>
      <w:lvlText w:val="%7."/>
      <w:lvlJc w:val="left"/>
      <w:pPr>
        <w:ind w:left="4998" w:hanging="360"/>
      </w:pPr>
    </w:lvl>
    <w:lvl w:ilvl="7" w:tplc="3BD60974">
      <w:start w:val="1"/>
      <w:numFmt w:val="lowerLetter"/>
      <w:lvlText w:val="%8."/>
      <w:lvlJc w:val="left"/>
      <w:pPr>
        <w:ind w:left="5718" w:hanging="360"/>
      </w:pPr>
    </w:lvl>
    <w:lvl w:ilvl="8" w:tplc="F05696BC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46011BE"/>
    <w:multiLevelType w:val="hybridMultilevel"/>
    <w:tmpl w:val="AC1C2C28"/>
    <w:lvl w:ilvl="0" w:tplc="6E005A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6E6815B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8A0A89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F58E53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D4095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994C01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9CB8C54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B1B2702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648834F2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4F31667"/>
    <w:multiLevelType w:val="hybridMultilevel"/>
    <w:tmpl w:val="531845B6"/>
    <w:lvl w:ilvl="0" w:tplc="EA36D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A3F6A">
      <w:start w:val="1"/>
      <w:numFmt w:val="lowerLetter"/>
      <w:lvlText w:val="%2."/>
      <w:lvlJc w:val="left"/>
      <w:pPr>
        <w:ind w:left="1440" w:hanging="360"/>
      </w:pPr>
    </w:lvl>
    <w:lvl w:ilvl="2" w:tplc="44283842">
      <w:start w:val="1"/>
      <w:numFmt w:val="lowerRoman"/>
      <w:lvlText w:val="%3."/>
      <w:lvlJc w:val="right"/>
      <w:pPr>
        <w:ind w:left="2160" w:hanging="180"/>
      </w:pPr>
    </w:lvl>
    <w:lvl w:ilvl="3" w:tplc="96D4DE22">
      <w:start w:val="1"/>
      <w:numFmt w:val="decimal"/>
      <w:lvlText w:val="%4."/>
      <w:lvlJc w:val="left"/>
      <w:pPr>
        <w:ind w:left="2880" w:hanging="360"/>
      </w:pPr>
    </w:lvl>
    <w:lvl w:ilvl="4" w:tplc="54FE1300">
      <w:start w:val="1"/>
      <w:numFmt w:val="lowerLetter"/>
      <w:lvlText w:val="%5."/>
      <w:lvlJc w:val="left"/>
      <w:pPr>
        <w:ind w:left="3600" w:hanging="360"/>
      </w:pPr>
    </w:lvl>
    <w:lvl w:ilvl="5" w:tplc="4B88209C">
      <w:start w:val="1"/>
      <w:numFmt w:val="lowerRoman"/>
      <w:lvlText w:val="%6."/>
      <w:lvlJc w:val="right"/>
      <w:pPr>
        <w:ind w:left="4320" w:hanging="180"/>
      </w:pPr>
    </w:lvl>
    <w:lvl w:ilvl="6" w:tplc="4878B1DA">
      <w:start w:val="1"/>
      <w:numFmt w:val="decimal"/>
      <w:lvlText w:val="%7."/>
      <w:lvlJc w:val="left"/>
      <w:pPr>
        <w:ind w:left="5040" w:hanging="360"/>
      </w:pPr>
    </w:lvl>
    <w:lvl w:ilvl="7" w:tplc="71728FD6">
      <w:start w:val="1"/>
      <w:numFmt w:val="lowerLetter"/>
      <w:lvlText w:val="%8."/>
      <w:lvlJc w:val="left"/>
      <w:pPr>
        <w:ind w:left="5760" w:hanging="360"/>
      </w:pPr>
    </w:lvl>
    <w:lvl w:ilvl="8" w:tplc="794256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73D0"/>
    <w:multiLevelType w:val="hybridMultilevel"/>
    <w:tmpl w:val="7D70CD9E"/>
    <w:lvl w:ilvl="0" w:tplc="A6301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90AAD7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88DF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183C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9809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FC17D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2041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8EA0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C084D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F733B9"/>
    <w:multiLevelType w:val="hybridMultilevel"/>
    <w:tmpl w:val="F36C3914"/>
    <w:lvl w:ilvl="0" w:tplc="0DD40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88A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4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69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7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21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CD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2B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A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807EA"/>
    <w:multiLevelType w:val="hybridMultilevel"/>
    <w:tmpl w:val="74463694"/>
    <w:lvl w:ilvl="0" w:tplc="2968D85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7FC0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6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2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AE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2C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AD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271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C6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E7C48"/>
    <w:multiLevelType w:val="multilevel"/>
    <w:tmpl w:val="9DCE5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9AE19E4"/>
    <w:multiLevelType w:val="multilevel"/>
    <w:tmpl w:val="13DAF8E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0A7D1E7C"/>
    <w:multiLevelType w:val="hybridMultilevel"/>
    <w:tmpl w:val="44829D22"/>
    <w:lvl w:ilvl="0" w:tplc="B25CF8C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E1FAA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06C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8EBC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0ED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1C3F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BEF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A06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5E3B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0C19533C"/>
    <w:multiLevelType w:val="hybridMultilevel"/>
    <w:tmpl w:val="BAC6C042"/>
    <w:lvl w:ilvl="0" w:tplc="472006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1FC4E7A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85B26C6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CBC14F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796831F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E4C8C6C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AEA682D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5FE2F6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DDF000B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6197C64"/>
    <w:multiLevelType w:val="hybridMultilevel"/>
    <w:tmpl w:val="BC84BF10"/>
    <w:lvl w:ilvl="0" w:tplc="4620AB7C">
      <w:start w:val="1"/>
      <w:numFmt w:val="decimal"/>
      <w:lvlText w:val="%1."/>
      <w:lvlJc w:val="left"/>
      <w:pPr>
        <w:ind w:left="1714" w:hanging="1005"/>
      </w:pPr>
    </w:lvl>
    <w:lvl w:ilvl="1" w:tplc="59185BBC">
      <w:start w:val="1"/>
      <w:numFmt w:val="lowerLetter"/>
      <w:lvlText w:val="%2."/>
      <w:lvlJc w:val="left"/>
      <w:pPr>
        <w:ind w:left="1789" w:hanging="360"/>
      </w:pPr>
    </w:lvl>
    <w:lvl w:ilvl="2" w:tplc="B42CB19A">
      <w:start w:val="1"/>
      <w:numFmt w:val="lowerRoman"/>
      <w:lvlText w:val="%3."/>
      <w:lvlJc w:val="right"/>
      <w:pPr>
        <w:ind w:left="2509" w:hanging="180"/>
      </w:pPr>
    </w:lvl>
    <w:lvl w:ilvl="3" w:tplc="D370308C">
      <w:start w:val="1"/>
      <w:numFmt w:val="decimal"/>
      <w:lvlText w:val="%4."/>
      <w:lvlJc w:val="left"/>
      <w:pPr>
        <w:ind w:left="3229" w:hanging="360"/>
      </w:pPr>
    </w:lvl>
    <w:lvl w:ilvl="4" w:tplc="C1602794">
      <w:start w:val="1"/>
      <w:numFmt w:val="lowerLetter"/>
      <w:lvlText w:val="%5."/>
      <w:lvlJc w:val="left"/>
      <w:pPr>
        <w:ind w:left="3949" w:hanging="360"/>
      </w:pPr>
    </w:lvl>
    <w:lvl w:ilvl="5" w:tplc="B75A67A8">
      <w:start w:val="1"/>
      <w:numFmt w:val="lowerRoman"/>
      <w:lvlText w:val="%6."/>
      <w:lvlJc w:val="right"/>
      <w:pPr>
        <w:ind w:left="4669" w:hanging="180"/>
      </w:pPr>
    </w:lvl>
    <w:lvl w:ilvl="6" w:tplc="FA82EE34">
      <w:start w:val="1"/>
      <w:numFmt w:val="decimal"/>
      <w:lvlText w:val="%7."/>
      <w:lvlJc w:val="left"/>
      <w:pPr>
        <w:ind w:left="5389" w:hanging="360"/>
      </w:pPr>
    </w:lvl>
    <w:lvl w:ilvl="7" w:tplc="F7E23698">
      <w:start w:val="1"/>
      <w:numFmt w:val="lowerLetter"/>
      <w:lvlText w:val="%8."/>
      <w:lvlJc w:val="left"/>
      <w:pPr>
        <w:ind w:left="6109" w:hanging="360"/>
      </w:pPr>
    </w:lvl>
    <w:lvl w:ilvl="8" w:tplc="C6C86E5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E6F25"/>
    <w:multiLevelType w:val="hybridMultilevel"/>
    <w:tmpl w:val="821E1622"/>
    <w:lvl w:ilvl="0" w:tplc="6AFA7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379A57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3866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3F782D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51EC4C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7ED403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67662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E2347AE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5510B7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1BA121C9"/>
    <w:multiLevelType w:val="hybridMultilevel"/>
    <w:tmpl w:val="9DF89A32"/>
    <w:lvl w:ilvl="0" w:tplc="FA0C4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10586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FC04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CA6C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04F6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FC53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4C31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C21A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DCF6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8809B7"/>
    <w:multiLevelType w:val="hybridMultilevel"/>
    <w:tmpl w:val="D0749396"/>
    <w:lvl w:ilvl="0" w:tplc="48CAD99A">
      <w:start w:val="1"/>
      <w:numFmt w:val="decimal"/>
      <w:lvlText w:val="%1."/>
      <w:lvlJc w:val="left"/>
      <w:pPr>
        <w:ind w:left="1429" w:hanging="360"/>
      </w:pPr>
    </w:lvl>
    <w:lvl w:ilvl="1" w:tplc="8300F4F8">
      <w:start w:val="1"/>
      <w:numFmt w:val="lowerLetter"/>
      <w:lvlText w:val="%2."/>
      <w:lvlJc w:val="left"/>
      <w:pPr>
        <w:ind w:left="2149" w:hanging="360"/>
      </w:pPr>
    </w:lvl>
    <w:lvl w:ilvl="2" w:tplc="7D92C384">
      <w:start w:val="1"/>
      <w:numFmt w:val="lowerRoman"/>
      <w:lvlText w:val="%3."/>
      <w:lvlJc w:val="right"/>
      <w:pPr>
        <w:ind w:left="2869" w:hanging="180"/>
      </w:pPr>
    </w:lvl>
    <w:lvl w:ilvl="3" w:tplc="41246DB4">
      <w:start w:val="1"/>
      <w:numFmt w:val="decimal"/>
      <w:lvlText w:val="%4."/>
      <w:lvlJc w:val="left"/>
      <w:pPr>
        <w:ind w:left="3589" w:hanging="360"/>
      </w:pPr>
    </w:lvl>
    <w:lvl w:ilvl="4" w:tplc="33048A26">
      <w:start w:val="1"/>
      <w:numFmt w:val="lowerLetter"/>
      <w:lvlText w:val="%5."/>
      <w:lvlJc w:val="left"/>
      <w:pPr>
        <w:ind w:left="4309" w:hanging="360"/>
      </w:pPr>
    </w:lvl>
    <w:lvl w:ilvl="5" w:tplc="73DAE252">
      <w:start w:val="1"/>
      <w:numFmt w:val="lowerRoman"/>
      <w:lvlText w:val="%6."/>
      <w:lvlJc w:val="right"/>
      <w:pPr>
        <w:ind w:left="5029" w:hanging="180"/>
      </w:pPr>
    </w:lvl>
    <w:lvl w:ilvl="6" w:tplc="1D14E076">
      <w:start w:val="1"/>
      <w:numFmt w:val="decimal"/>
      <w:lvlText w:val="%7."/>
      <w:lvlJc w:val="left"/>
      <w:pPr>
        <w:ind w:left="5749" w:hanging="360"/>
      </w:pPr>
    </w:lvl>
    <w:lvl w:ilvl="7" w:tplc="A944478C">
      <w:start w:val="1"/>
      <w:numFmt w:val="lowerLetter"/>
      <w:lvlText w:val="%8."/>
      <w:lvlJc w:val="left"/>
      <w:pPr>
        <w:ind w:left="6469" w:hanging="360"/>
      </w:pPr>
    </w:lvl>
    <w:lvl w:ilvl="8" w:tplc="2C0E70DC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650D9A"/>
    <w:multiLevelType w:val="hybridMultilevel"/>
    <w:tmpl w:val="FBCC5880"/>
    <w:lvl w:ilvl="0" w:tplc="978EAC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318C0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18BE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044F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840E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EC989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C442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7E48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CC48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F662AF"/>
    <w:multiLevelType w:val="hybridMultilevel"/>
    <w:tmpl w:val="596CEB9C"/>
    <w:lvl w:ilvl="0" w:tplc="7EB2D35C">
      <w:start w:val="1"/>
      <w:numFmt w:val="bullet"/>
      <w:lvlText w:val="·"/>
      <w:lvlJc w:val="left"/>
      <w:pPr>
        <w:ind w:left="1309" w:hanging="360"/>
      </w:pPr>
      <w:rPr>
        <w:rFonts w:ascii="Symbol" w:eastAsia="Symbol" w:hAnsi="Symbol" w:cs="Symbol" w:hint="default"/>
      </w:rPr>
    </w:lvl>
    <w:lvl w:ilvl="1" w:tplc="E892D240">
      <w:start w:val="1"/>
      <w:numFmt w:val="bullet"/>
      <w:lvlText w:val="·"/>
      <w:lvlJc w:val="left"/>
      <w:pPr>
        <w:ind w:left="2029" w:hanging="360"/>
      </w:pPr>
      <w:rPr>
        <w:rFonts w:ascii="Symbol" w:eastAsia="Symbol" w:hAnsi="Symbol" w:cs="Symbol" w:hint="default"/>
      </w:rPr>
    </w:lvl>
    <w:lvl w:ilvl="2" w:tplc="90DCE2E0">
      <w:start w:val="1"/>
      <w:numFmt w:val="bullet"/>
      <w:lvlText w:val="·"/>
      <w:lvlJc w:val="left"/>
      <w:pPr>
        <w:ind w:left="2749" w:hanging="360"/>
      </w:pPr>
      <w:rPr>
        <w:rFonts w:ascii="Symbol" w:eastAsia="Symbol" w:hAnsi="Symbol" w:cs="Symbol" w:hint="default"/>
      </w:rPr>
    </w:lvl>
    <w:lvl w:ilvl="3" w:tplc="630A08C6">
      <w:start w:val="1"/>
      <w:numFmt w:val="bullet"/>
      <w:lvlText w:val="·"/>
      <w:lvlJc w:val="left"/>
      <w:pPr>
        <w:ind w:left="3469" w:hanging="360"/>
      </w:pPr>
      <w:rPr>
        <w:rFonts w:ascii="Symbol" w:eastAsia="Symbol" w:hAnsi="Symbol" w:cs="Symbol" w:hint="default"/>
      </w:rPr>
    </w:lvl>
    <w:lvl w:ilvl="4" w:tplc="D47C3C9C">
      <w:start w:val="1"/>
      <w:numFmt w:val="bullet"/>
      <w:lvlText w:val="·"/>
      <w:lvlJc w:val="left"/>
      <w:pPr>
        <w:ind w:left="4189" w:hanging="360"/>
      </w:pPr>
      <w:rPr>
        <w:rFonts w:ascii="Symbol" w:eastAsia="Symbol" w:hAnsi="Symbol" w:cs="Symbol" w:hint="default"/>
      </w:rPr>
    </w:lvl>
    <w:lvl w:ilvl="5" w:tplc="80FA6774">
      <w:start w:val="1"/>
      <w:numFmt w:val="bullet"/>
      <w:lvlText w:val="·"/>
      <w:lvlJc w:val="left"/>
      <w:pPr>
        <w:ind w:left="4909" w:hanging="360"/>
      </w:pPr>
      <w:rPr>
        <w:rFonts w:ascii="Symbol" w:eastAsia="Symbol" w:hAnsi="Symbol" w:cs="Symbol" w:hint="default"/>
      </w:rPr>
    </w:lvl>
    <w:lvl w:ilvl="6" w:tplc="4DE60894">
      <w:start w:val="1"/>
      <w:numFmt w:val="bullet"/>
      <w:lvlText w:val="·"/>
      <w:lvlJc w:val="left"/>
      <w:pPr>
        <w:ind w:left="5629" w:hanging="360"/>
      </w:pPr>
      <w:rPr>
        <w:rFonts w:ascii="Symbol" w:eastAsia="Symbol" w:hAnsi="Symbol" w:cs="Symbol" w:hint="default"/>
      </w:rPr>
    </w:lvl>
    <w:lvl w:ilvl="7" w:tplc="92BC9DC0">
      <w:start w:val="1"/>
      <w:numFmt w:val="bullet"/>
      <w:lvlText w:val="·"/>
      <w:lvlJc w:val="left"/>
      <w:pPr>
        <w:ind w:left="6349" w:hanging="360"/>
      </w:pPr>
      <w:rPr>
        <w:rFonts w:ascii="Symbol" w:eastAsia="Symbol" w:hAnsi="Symbol" w:cs="Symbol" w:hint="default"/>
      </w:rPr>
    </w:lvl>
    <w:lvl w:ilvl="8" w:tplc="47E8117C">
      <w:start w:val="1"/>
      <w:numFmt w:val="bullet"/>
      <w:lvlText w:val="·"/>
      <w:lvlJc w:val="left"/>
      <w:pPr>
        <w:ind w:left="7069" w:hanging="360"/>
      </w:pPr>
      <w:rPr>
        <w:rFonts w:ascii="Symbol" w:eastAsia="Symbol" w:hAnsi="Symbol" w:cs="Symbol" w:hint="default"/>
      </w:rPr>
    </w:lvl>
  </w:abstractNum>
  <w:abstractNum w:abstractNumId="16">
    <w:nsid w:val="28BF626F"/>
    <w:multiLevelType w:val="hybridMultilevel"/>
    <w:tmpl w:val="EF726D84"/>
    <w:lvl w:ilvl="0" w:tplc="E34221A0">
      <w:start w:val="1"/>
      <w:numFmt w:val="decimal"/>
      <w:lvlText w:val="%1."/>
      <w:lvlJc w:val="left"/>
      <w:pPr>
        <w:ind w:left="1404" w:hanging="360"/>
      </w:pPr>
    </w:lvl>
    <w:lvl w:ilvl="1" w:tplc="66FA2072">
      <w:start w:val="1"/>
      <w:numFmt w:val="lowerLetter"/>
      <w:lvlText w:val="%2."/>
      <w:lvlJc w:val="left"/>
      <w:pPr>
        <w:ind w:left="2124" w:hanging="360"/>
      </w:pPr>
    </w:lvl>
    <w:lvl w:ilvl="2" w:tplc="005AFC6E">
      <w:start w:val="1"/>
      <w:numFmt w:val="lowerRoman"/>
      <w:lvlText w:val="%3."/>
      <w:lvlJc w:val="right"/>
      <w:pPr>
        <w:ind w:left="2844" w:hanging="180"/>
      </w:pPr>
    </w:lvl>
    <w:lvl w:ilvl="3" w:tplc="D5B655B4">
      <w:start w:val="1"/>
      <w:numFmt w:val="decimal"/>
      <w:lvlText w:val="%4."/>
      <w:lvlJc w:val="left"/>
      <w:pPr>
        <w:ind w:left="3564" w:hanging="360"/>
      </w:pPr>
    </w:lvl>
    <w:lvl w:ilvl="4" w:tplc="436CEF8C">
      <w:start w:val="1"/>
      <w:numFmt w:val="lowerLetter"/>
      <w:lvlText w:val="%5."/>
      <w:lvlJc w:val="left"/>
      <w:pPr>
        <w:ind w:left="4284" w:hanging="360"/>
      </w:pPr>
    </w:lvl>
    <w:lvl w:ilvl="5" w:tplc="862A9B7C">
      <w:start w:val="1"/>
      <w:numFmt w:val="lowerRoman"/>
      <w:lvlText w:val="%6."/>
      <w:lvlJc w:val="right"/>
      <w:pPr>
        <w:ind w:left="5004" w:hanging="180"/>
      </w:pPr>
    </w:lvl>
    <w:lvl w:ilvl="6" w:tplc="8CAAFFD0">
      <w:start w:val="1"/>
      <w:numFmt w:val="decimal"/>
      <w:lvlText w:val="%7."/>
      <w:lvlJc w:val="left"/>
      <w:pPr>
        <w:ind w:left="5724" w:hanging="360"/>
      </w:pPr>
    </w:lvl>
    <w:lvl w:ilvl="7" w:tplc="63CAD268">
      <w:start w:val="1"/>
      <w:numFmt w:val="lowerLetter"/>
      <w:lvlText w:val="%8."/>
      <w:lvlJc w:val="left"/>
      <w:pPr>
        <w:ind w:left="6444" w:hanging="360"/>
      </w:pPr>
    </w:lvl>
    <w:lvl w:ilvl="8" w:tplc="7E562B7E">
      <w:start w:val="1"/>
      <w:numFmt w:val="lowerRoman"/>
      <w:lvlText w:val="%9."/>
      <w:lvlJc w:val="right"/>
      <w:pPr>
        <w:ind w:left="7164" w:hanging="180"/>
      </w:pPr>
    </w:lvl>
  </w:abstractNum>
  <w:abstractNum w:abstractNumId="17">
    <w:nsid w:val="2AA6679C"/>
    <w:multiLevelType w:val="hybridMultilevel"/>
    <w:tmpl w:val="549A0622"/>
    <w:lvl w:ilvl="0" w:tplc="A35C7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E4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6F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45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2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AD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2F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20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AC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349F9"/>
    <w:multiLevelType w:val="hybridMultilevel"/>
    <w:tmpl w:val="4ED6FEA2"/>
    <w:lvl w:ilvl="0" w:tplc="48C409C4">
      <w:start w:val="1"/>
      <w:numFmt w:val="decimal"/>
      <w:lvlText w:val="%1."/>
      <w:lvlJc w:val="left"/>
      <w:pPr>
        <w:ind w:left="1429" w:hanging="360"/>
      </w:pPr>
    </w:lvl>
    <w:lvl w:ilvl="1" w:tplc="FA866F02">
      <w:start w:val="1"/>
      <w:numFmt w:val="lowerLetter"/>
      <w:lvlText w:val="%2."/>
      <w:lvlJc w:val="left"/>
      <w:pPr>
        <w:ind w:left="2149" w:hanging="360"/>
      </w:pPr>
    </w:lvl>
    <w:lvl w:ilvl="2" w:tplc="199A714A">
      <w:start w:val="1"/>
      <w:numFmt w:val="lowerRoman"/>
      <w:lvlText w:val="%3."/>
      <w:lvlJc w:val="right"/>
      <w:pPr>
        <w:ind w:left="2869" w:hanging="180"/>
      </w:pPr>
    </w:lvl>
    <w:lvl w:ilvl="3" w:tplc="A254FFB4">
      <w:start w:val="1"/>
      <w:numFmt w:val="decimal"/>
      <w:lvlText w:val="%4."/>
      <w:lvlJc w:val="left"/>
      <w:pPr>
        <w:ind w:left="3589" w:hanging="360"/>
      </w:pPr>
    </w:lvl>
    <w:lvl w:ilvl="4" w:tplc="3D4AB42E">
      <w:start w:val="1"/>
      <w:numFmt w:val="lowerLetter"/>
      <w:lvlText w:val="%5."/>
      <w:lvlJc w:val="left"/>
      <w:pPr>
        <w:ind w:left="4309" w:hanging="360"/>
      </w:pPr>
    </w:lvl>
    <w:lvl w:ilvl="5" w:tplc="D3CE4630">
      <w:start w:val="1"/>
      <w:numFmt w:val="lowerRoman"/>
      <w:lvlText w:val="%6."/>
      <w:lvlJc w:val="right"/>
      <w:pPr>
        <w:ind w:left="5029" w:hanging="180"/>
      </w:pPr>
    </w:lvl>
    <w:lvl w:ilvl="6" w:tplc="10FAA814">
      <w:start w:val="1"/>
      <w:numFmt w:val="decimal"/>
      <w:lvlText w:val="%7."/>
      <w:lvlJc w:val="left"/>
      <w:pPr>
        <w:ind w:left="5749" w:hanging="360"/>
      </w:pPr>
    </w:lvl>
    <w:lvl w:ilvl="7" w:tplc="A85A0BF6">
      <w:start w:val="1"/>
      <w:numFmt w:val="lowerLetter"/>
      <w:lvlText w:val="%8."/>
      <w:lvlJc w:val="left"/>
      <w:pPr>
        <w:ind w:left="6469" w:hanging="360"/>
      </w:pPr>
    </w:lvl>
    <w:lvl w:ilvl="8" w:tplc="562410D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D3F61"/>
    <w:multiLevelType w:val="hybridMultilevel"/>
    <w:tmpl w:val="63285038"/>
    <w:lvl w:ilvl="0" w:tplc="CA3E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B6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67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C4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C8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8D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4C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8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8F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E423B"/>
    <w:multiLevelType w:val="hybridMultilevel"/>
    <w:tmpl w:val="24449122"/>
    <w:lvl w:ilvl="0" w:tplc="32821CE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3C286D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952D18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A5D8E27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7DD25DA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94A9DE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578851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7A384B3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B23EA31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5320DE7"/>
    <w:multiLevelType w:val="hybridMultilevel"/>
    <w:tmpl w:val="2A1010F4"/>
    <w:lvl w:ilvl="0" w:tplc="C15ED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CD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66E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77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C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40C5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2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1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924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D1C9A"/>
    <w:multiLevelType w:val="hybridMultilevel"/>
    <w:tmpl w:val="DDE06452"/>
    <w:lvl w:ilvl="0" w:tplc="2230EF3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5360074C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3CAFCDC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F0689FA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A708545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9B64D2D8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3730B0F2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DDC8F7D6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673016B6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3E853E9E"/>
    <w:multiLevelType w:val="multilevel"/>
    <w:tmpl w:val="4A94981A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4">
    <w:nsid w:val="43DA321B"/>
    <w:multiLevelType w:val="hybridMultilevel"/>
    <w:tmpl w:val="07D84F8E"/>
    <w:lvl w:ilvl="0" w:tplc="5C9E7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A08F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EEAB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62C1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2A56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D076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3623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140F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790EF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881BDE"/>
    <w:multiLevelType w:val="hybridMultilevel"/>
    <w:tmpl w:val="9084B830"/>
    <w:lvl w:ilvl="0" w:tplc="B5842D5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7C10FD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16AF99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BE3B6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C32841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A3ED73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92819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CB0FE6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EB2C7D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C495D13"/>
    <w:multiLevelType w:val="hybridMultilevel"/>
    <w:tmpl w:val="BA40CF28"/>
    <w:lvl w:ilvl="0" w:tplc="E8267CD6">
      <w:start w:val="1"/>
      <w:numFmt w:val="bullet"/>
      <w:pStyle w:val="10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97AE6E0C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62D886DC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157210CE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9D485E6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6988F58A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F2E7F04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51BC1A4E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6BC25476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7">
    <w:nsid w:val="4EB0027F"/>
    <w:multiLevelType w:val="hybridMultilevel"/>
    <w:tmpl w:val="DA62949A"/>
    <w:lvl w:ilvl="0" w:tplc="5CB4F7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8AD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E61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85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EF8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A3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E7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E3A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64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C927FE"/>
    <w:multiLevelType w:val="hybridMultilevel"/>
    <w:tmpl w:val="F3F00530"/>
    <w:lvl w:ilvl="0" w:tplc="6A18A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737CF1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9015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8A9F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76A8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7852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AADF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48A1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0A9E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3E70C1"/>
    <w:multiLevelType w:val="hybridMultilevel"/>
    <w:tmpl w:val="F0268D18"/>
    <w:lvl w:ilvl="0" w:tplc="5D2E4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E806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0E6E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2AFD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9ED3E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081E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AC32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F288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C67D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312E62"/>
    <w:multiLevelType w:val="hybridMultilevel"/>
    <w:tmpl w:val="53B60692"/>
    <w:lvl w:ilvl="0" w:tplc="5E66E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833C0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0881B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05E0E5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FDEAB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393862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EACE8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A98847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866EA3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1">
    <w:nsid w:val="5E5C2C72"/>
    <w:multiLevelType w:val="multilevel"/>
    <w:tmpl w:val="A15CDF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32">
    <w:nsid w:val="5FCE242F"/>
    <w:multiLevelType w:val="hybridMultilevel"/>
    <w:tmpl w:val="C66A66A0"/>
    <w:lvl w:ilvl="0" w:tplc="7A765F46">
      <w:start w:val="1"/>
      <w:numFmt w:val="bullet"/>
      <w:lvlText w:val="·"/>
      <w:lvlJc w:val="left"/>
      <w:pPr>
        <w:ind w:left="1309" w:hanging="360"/>
      </w:pPr>
      <w:rPr>
        <w:rFonts w:ascii="Symbol" w:eastAsia="Symbol" w:hAnsi="Symbol" w:cs="Symbol" w:hint="default"/>
      </w:rPr>
    </w:lvl>
    <w:lvl w:ilvl="1" w:tplc="68F4BA5E">
      <w:start w:val="1"/>
      <w:numFmt w:val="bullet"/>
      <w:lvlText w:val="·"/>
      <w:lvlJc w:val="left"/>
      <w:pPr>
        <w:ind w:left="2029" w:hanging="360"/>
      </w:pPr>
      <w:rPr>
        <w:rFonts w:ascii="Symbol" w:eastAsia="Symbol" w:hAnsi="Symbol" w:cs="Symbol" w:hint="default"/>
      </w:rPr>
    </w:lvl>
    <w:lvl w:ilvl="2" w:tplc="38FA4734">
      <w:start w:val="1"/>
      <w:numFmt w:val="bullet"/>
      <w:lvlText w:val="·"/>
      <w:lvlJc w:val="left"/>
      <w:pPr>
        <w:ind w:left="2749" w:hanging="360"/>
      </w:pPr>
      <w:rPr>
        <w:rFonts w:ascii="Symbol" w:eastAsia="Symbol" w:hAnsi="Symbol" w:cs="Symbol" w:hint="default"/>
      </w:rPr>
    </w:lvl>
    <w:lvl w:ilvl="3" w:tplc="19B805D8">
      <w:start w:val="1"/>
      <w:numFmt w:val="bullet"/>
      <w:lvlText w:val="·"/>
      <w:lvlJc w:val="left"/>
      <w:pPr>
        <w:ind w:left="3469" w:hanging="360"/>
      </w:pPr>
      <w:rPr>
        <w:rFonts w:ascii="Symbol" w:eastAsia="Symbol" w:hAnsi="Symbol" w:cs="Symbol" w:hint="default"/>
      </w:rPr>
    </w:lvl>
    <w:lvl w:ilvl="4" w:tplc="853E1DBE">
      <w:start w:val="1"/>
      <w:numFmt w:val="bullet"/>
      <w:lvlText w:val="·"/>
      <w:lvlJc w:val="left"/>
      <w:pPr>
        <w:ind w:left="4189" w:hanging="360"/>
      </w:pPr>
      <w:rPr>
        <w:rFonts w:ascii="Symbol" w:eastAsia="Symbol" w:hAnsi="Symbol" w:cs="Symbol" w:hint="default"/>
      </w:rPr>
    </w:lvl>
    <w:lvl w:ilvl="5" w:tplc="8BC8F682">
      <w:start w:val="1"/>
      <w:numFmt w:val="bullet"/>
      <w:lvlText w:val="·"/>
      <w:lvlJc w:val="left"/>
      <w:pPr>
        <w:ind w:left="4909" w:hanging="360"/>
      </w:pPr>
      <w:rPr>
        <w:rFonts w:ascii="Symbol" w:eastAsia="Symbol" w:hAnsi="Symbol" w:cs="Symbol" w:hint="default"/>
      </w:rPr>
    </w:lvl>
    <w:lvl w:ilvl="6" w:tplc="96FCE83E">
      <w:start w:val="1"/>
      <w:numFmt w:val="bullet"/>
      <w:lvlText w:val="·"/>
      <w:lvlJc w:val="left"/>
      <w:pPr>
        <w:ind w:left="5629" w:hanging="360"/>
      </w:pPr>
      <w:rPr>
        <w:rFonts w:ascii="Symbol" w:eastAsia="Symbol" w:hAnsi="Symbol" w:cs="Symbol" w:hint="default"/>
      </w:rPr>
    </w:lvl>
    <w:lvl w:ilvl="7" w:tplc="33D62792">
      <w:start w:val="1"/>
      <w:numFmt w:val="bullet"/>
      <w:lvlText w:val="·"/>
      <w:lvlJc w:val="left"/>
      <w:pPr>
        <w:ind w:left="6349" w:hanging="360"/>
      </w:pPr>
      <w:rPr>
        <w:rFonts w:ascii="Symbol" w:eastAsia="Symbol" w:hAnsi="Symbol" w:cs="Symbol" w:hint="default"/>
      </w:rPr>
    </w:lvl>
    <w:lvl w:ilvl="8" w:tplc="617EB6F8">
      <w:start w:val="1"/>
      <w:numFmt w:val="bullet"/>
      <w:lvlText w:val="·"/>
      <w:lvlJc w:val="left"/>
      <w:pPr>
        <w:ind w:left="7069" w:hanging="360"/>
      </w:pPr>
      <w:rPr>
        <w:rFonts w:ascii="Symbol" w:eastAsia="Symbol" w:hAnsi="Symbol" w:cs="Symbol" w:hint="default"/>
      </w:rPr>
    </w:lvl>
  </w:abstractNum>
  <w:abstractNum w:abstractNumId="33">
    <w:nsid w:val="64295471"/>
    <w:multiLevelType w:val="hybridMultilevel"/>
    <w:tmpl w:val="605C2FC4"/>
    <w:lvl w:ilvl="0" w:tplc="B9882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5A44DE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AC68B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EBA66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2DE9C6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D0C0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512D5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9F25A3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F4442E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6412A7A"/>
    <w:multiLevelType w:val="hybridMultilevel"/>
    <w:tmpl w:val="94249392"/>
    <w:lvl w:ilvl="0" w:tplc="E46A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DB409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A416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841A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D2CA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7CF9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38AF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FDCE7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C635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BF1319"/>
    <w:multiLevelType w:val="hybridMultilevel"/>
    <w:tmpl w:val="BB8C6F74"/>
    <w:lvl w:ilvl="0" w:tplc="0DEA2CA4">
      <w:start w:val="1"/>
      <w:numFmt w:val="bullet"/>
      <w:lvlText w:val="·"/>
      <w:lvlJc w:val="left"/>
      <w:pPr>
        <w:ind w:left="1309" w:hanging="360"/>
      </w:pPr>
      <w:rPr>
        <w:rFonts w:ascii="Symbol" w:eastAsia="Symbol" w:hAnsi="Symbol" w:cs="Symbol" w:hint="default"/>
      </w:rPr>
    </w:lvl>
    <w:lvl w:ilvl="1" w:tplc="13D88978">
      <w:start w:val="1"/>
      <w:numFmt w:val="bullet"/>
      <w:lvlText w:val="·"/>
      <w:lvlJc w:val="left"/>
      <w:pPr>
        <w:ind w:left="2029" w:hanging="360"/>
      </w:pPr>
      <w:rPr>
        <w:rFonts w:ascii="Symbol" w:eastAsia="Symbol" w:hAnsi="Symbol" w:cs="Symbol" w:hint="default"/>
      </w:rPr>
    </w:lvl>
    <w:lvl w:ilvl="2" w:tplc="374A8A44">
      <w:start w:val="1"/>
      <w:numFmt w:val="bullet"/>
      <w:lvlText w:val="·"/>
      <w:lvlJc w:val="left"/>
      <w:pPr>
        <w:ind w:left="2749" w:hanging="360"/>
      </w:pPr>
      <w:rPr>
        <w:rFonts w:ascii="Symbol" w:eastAsia="Symbol" w:hAnsi="Symbol" w:cs="Symbol" w:hint="default"/>
      </w:rPr>
    </w:lvl>
    <w:lvl w:ilvl="3" w:tplc="F960932A">
      <w:start w:val="1"/>
      <w:numFmt w:val="bullet"/>
      <w:lvlText w:val="·"/>
      <w:lvlJc w:val="left"/>
      <w:pPr>
        <w:ind w:left="3469" w:hanging="360"/>
      </w:pPr>
      <w:rPr>
        <w:rFonts w:ascii="Symbol" w:eastAsia="Symbol" w:hAnsi="Symbol" w:cs="Symbol" w:hint="default"/>
      </w:rPr>
    </w:lvl>
    <w:lvl w:ilvl="4" w:tplc="51DAAC06">
      <w:start w:val="1"/>
      <w:numFmt w:val="bullet"/>
      <w:lvlText w:val="·"/>
      <w:lvlJc w:val="left"/>
      <w:pPr>
        <w:ind w:left="4189" w:hanging="360"/>
      </w:pPr>
      <w:rPr>
        <w:rFonts w:ascii="Symbol" w:eastAsia="Symbol" w:hAnsi="Symbol" w:cs="Symbol" w:hint="default"/>
      </w:rPr>
    </w:lvl>
    <w:lvl w:ilvl="5" w:tplc="1610DE60">
      <w:start w:val="1"/>
      <w:numFmt w:val="bullet"/>
      <w:lvlText w:val="·"/>
      <w:lvlJc w:val="left"/>
      <w:pPr>
        <w:ind w:left="4909" w:hanging="360"/>
      </w:pPr>
      <w:rPr>
        <w:rFonts w:ascii="Symbol" w:eastAsia="Symbol" w:hAnsi="Symbol" w:cs="Symbol" w:hint="default"/>
      </w:rPr>
    </w:lvl>
    <w:lvl w:ilvl="6" w:tplc="B5BCA374">
      <w:start w:val="1"/>
      <w:numFmt w:val="bullet"/>
      <w:lvlText w:val="·"/>
      <w:lvlJc w:val="left"/>
      <w:pPr>
        <w:ind w:left="5629" w:hanging="360"/>
      </w:pPr>
      <w:rPr>
        <w:rFonts w:ascii="Symbol" w:eastAsia="Symbol" w:hAnsi="Symbol" w:cs="Symbol" w:hint="default"/>
      </w:rPr>
    </w:lvl>
    <w:lvl w:ilvl="7" w:tplc="4C1A1894">
      <w:start w:val="1"/>
      <w:numFmt w:val="bullet"/>
      <w:lvlText w:val="·"/>
      <w:lvlJc w:val="left"/>
      <w:pPr>
        <w:ind w:left="6349" w:hanging="360"/>
      </w:pPr>
      <w:rPr>
        <w:rFonts w:ascii="Symbol" w:eastAsia="Symbol" w:hAnsi="Symbol" w:cs="Symbol" w:hint="default"/>
      </w:rPr>
    </w:lvl>
    <w:lvl w:ilvl="8" w:tplc="3E3AB832">
      <w:start w:val="1"/>
      <w:numFmt w:val="bullet"/>
      <w:lvlText w:val="·"/>
      <w:lvlJc w:val="left"/>
      <w:pPr>
        <w:ind w:left="7069" w:hanging="360"/>
      </w:pPr>
      <w:rPr>
        <w:rFonts w:ascii="Symbol" w:eastAsia="Symbol" w:hAnsi="Symbol" w:cs="Symbol" w:hint="default"/>
      </w:rPr>
    </w:lvl>
  </w:abstractNum>
  <w:abstractNum w:abstractNumId="36">
    <w:nsid w:val="6D5D681C"/>
    <w:multiLevelType w:val="hybridMultilevel"/>
    <w:tmpl w:val="69A0B4CA"/>
    <w:lvl w:ilvl="0" w:tplc="1FD81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D7070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8083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3E71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D98CA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FC11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34CB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6C0A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96AD0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6E4FD1"/>
    <w:multiLevelType w:val="hybridMultilevel"/>
    <w:tmpl w:val="736A2306"/>
    <w:lvl w:ilvl="0" w:tplc="0A269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EA36A712">
      <w:start w:val="1"/>
      <w:numFmt w:val="lowerLetter"/>
      <w:lvlText w:val="%2."/>
      <w:lvlJc w:val="left"/>
      <w:pPr>
        <w:ind w:left="2149" w:hanging="360"/>
      </w:pPr>
    </w:lvl>
    <w:lvl w:ilvl="2" w:tplc="F0684C3C">
      <w:start w:val="1"/>
      <w:numFmt w:val="lowerRoman"/>
      <w:lvlText w:val="%3."/>
      <w:lvlJc w:val="right"/>
      <w:pPr>
        <w:ind w:left="2869" w:hanging="180"/>
      </w:pPr>
    </w:lvl>
    <w:lvl w:ilvl="3" w:tplc="E9BC9120">
      <w:start w:val="1"/>
      <w:numFmt w:val="decimal"/>
      <w:lvlText w:val="%4."/>
      <w:lvlJc w:val="left"/>
      <w:pPr>
        <w:ind w:left="3589" w:hanging="360"/>
      </w:pPr>
    </w:lvl>
    <w:lvl w:ilvl="4" w:tplc="06CE512E">
      <w:start w:val="1"/>
      <w:numFmt w:val="lowerLetter"/>
      <w:lvlText w:val="%5."/>
      <w:lvlJc w:val="left"/>
      <w:pPr>
        <w:ind w:left="4309" w:hanging="360"/>
      </w:pPr>
    </w:lvl>
    <w:lvl w:ilvl="5" w:tplc="A8205816">
      <w:start w:val="1"/>
      <w:numFmt w:val="lowerRoman"/>
      <w:lvlText w:val="%6."/>
      <w:lvlJc w:val="right"/>
      <w:pPr>
        <w:ind w:left="5029" w:hanging="180"/>
      </w:pPr>
    </w:lvl>
    <w:lvl w:ilvl="6" w:tplc="BDDC5BC4">
      <w:start w:val="1"/>
      <w:numFmt w:val="decimal"/>
      <w:lvlText w:val="%7."/>
      <w:lvlJc w:val="left"/>
      <w:pPr>
        <w:ind w:left="5749" w:hanging="360"/>
      </w:pPr>
    </w:lvl>
    <w:lvl w:ilvl="7" w:tplc="E500ABD6">
      <w:start w:val="1"/>
      <w:numFmt w:val="lowerLetter"/>
      <w:lvlText w:val="%8."/>
      <w:lvlJc w:val="left"/>
      <w:pPr>
        <w:ind w:left="6469" w:hanging="360"/>
      </w:pPr>
    </w:lvl>
    <w:lvl w:ilvl="8" w:tplc="CE5C16EA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A112ED"/>
    <w:multiLevelType w:val="hybridMultilevel"/>
    <w:tmpl w:val="9B6639CA"/>
    <w:lvl w:ilvl="0" w:tplc="814A9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13BEA0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5220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6A29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8CCF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2C60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9E73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118B1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36B6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C7370B"/>
    <w:multiLevelType w:val="hybridMultilevel"/>
    <w:tmpl w:val="D3B0BAA8"/>
    <w:lvl w:ilvl="0" w:tplc="65BE93FA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5CCA4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0A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E8A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3E7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4A2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52ED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3E83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CE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9"/>
  </w:num>
  <w:num w:numId="3">
    <w:abstractNumId w:val="26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7"/>
  </w:num>
  <w:num w:numId="7">
    <w:abstractNumId w:val="25"/>
  </w:num>
  <w:num w:numId="8">
    <w:abstractNumId w:val="33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4"/>
  </w:num>
  <w:num w:numId="14">
    <w:abstractNumId w:val="5"/>
  </w:num>
  <w:num w:numId="15">
    <w:abstractNumId w:val="13"/>
  </w:num>
  <w:num w:numId="16">
    <w:abstractNumId w:val="24"/>
  </w:num>
  <w:num w:numId="17">
    <w:abstractNumId w:val="28"/>
  </w:num>
  <w:num w:numId="18">
    <w:abstractNumId w:val="36"/>
  </w:num>
  <w:num w:numId="19">
    <w:abstractNumId w:val="37"/>
  </w:num>
  <w:num w:numId="20">
    <w:abstractNumId w:val="19"/>
  </w:num>
  <w:num w:numId="21">
    <w:abstractNumId w:val="17"/>
  </w:num>
  <w:num w:numId="22">
    <w:abstractNumId w:val="4"/>
  </w:num>
  <w:num w:numId="23">
    <w:abstractNumId w:val="20"/>
  </w:num>
  <w:num w:numId="24">
    <w:abstractNumId w:val="1"/>
  </w:num>
  <w:num w:numId="25">
    <w:abstractNumId w:val="9"/>
  </w:num>
  <w:num w:numId="26">
    <w:abstractNumId w:val="12"/>
  </w:num>
  <w:num w:numId="27">
    <w:abstractNumId w:val="38"/>
  </w:num>
  <w:num w:numId="28">
    <w:abstractNumId w:val="34"/>
  </w:num>
  <w:num w:numId="29">
    <w:abstractNumId w:val="0"/>
  </w:num>
  <w:num w:numId="30">
    <w:abstractNumId w:val="2"/>
  </w:num>
  <w:num w:numId="31">
    <w:abstractNumId w:val="22"/>
  </w:num>
  <w:num w:numId="32">
    <w:abstractNumId w:val="3"/>
  </w:num>
  <w:num w:numId="33">
    <w:abstractNumId w:val="29"/>
  </w:num>
  <w:num w:numId="34">
    <w:abstractNumId w:val="32"/>
  </w:num>
  <w:num w:numId="35">
    <w:abstractNumId w:val="15"/>
  </w:num>
  <w:num w:numId="36">
    <w:abstractNumId w:val="35"/>
  </w:num>
  <w:num w:numId="37">
    <w:abstractNumId w:val="10"/>
  </w:num>
  <w:num w:numId="38">
    <w:abstractNumId w:val="30"/>
  </w:num>
  <w:num w:numId="39">
    <w:abstractNumId w:val="1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8"/>
    <w:rsid w:val="00355BA8"/>
    <w:rsid w:val="00753ABC"/>
    <w:rsid w:val="00D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TimesNewRoman14125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both"/>
    </w:pPr>
    <w:rPr>
      <w:rFonts w:ascii="Times New Roman" w:hAnsi="Times New Roman"/>
      <w:sz w:val="26"/>
      <w:szCs w:val="26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/>
      <w:outlineLvl w:val="2"/>
    </w:pPr>
    <w:rPr>
      <w:rFonts w:ascii="Cambria" w:hAnsi="Cambria"/>
      <w:b/>
      <w:bCs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0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1"/>
    <w:uiPriority w:val="99"/>
    <w:semiHidden/>
    <w:unhideWhenUsed/>
    <w:rPr>
      <w:vertAlign w:val="superscript"/>
    </w:rPr>
  </w:style>
  <w:style w:type="paragraph" w:styleId="aa">
    <w:name w:val="table of figures"/>
    <w:basedOn w:val="a0"/>
    <w:next w:val="a0"/>
    <w:uiPriority w:val="99"/>
    <w:unhideWhenUsed/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List Paragraph"/>
    <w:basedOn w:val="a0"/>
    <w:qFormat/>
    <w:pPr>
      <w:ind w:left="720"/>
      <w:contextualSpacing/>
    </w:pPr>
  </w:style>
  <w:style w:type="paragraph" w:customStyle="1" w:styleId="13">
    <w:name w:val="Абзац списка1"/>
    <w:basedOn w:val="a0"/>
    <w:link w:val="ac"/>
    <w:uiPriority w:val="99"/>
    <w:pPr>
      <w:ind w:left="720"/>
    </w:pPr>
    <w:rPr>
      <w:rFonts w:cs="Calibri"/>
    </w:rPr>
  </w:style>
  <w:style w:type="character" w:customStyle="1" w:styleId="ac">
    <w:name w:val="Абзац списка Знак"/>
    <w:link w:val="13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uiPriority w:val="99"/>
    <w:qFormat/>
    <w:pPr>
      <w:ind w:firstLine="709"/>
    </w:pPr>
    <w:rPr>
      <w:szCs w:val="24"/>
    </w:rPr>
  </w:style>
  <w:style w:type="paragraph" w:styleId="24">
    <w:name w:val="Body Text 2"/>
    <w:basedOn w:val="a0"/>
    <w:link w:val="25"/>
    <w:uiPriority w:val="9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unhideWhenUsed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Pr>
      <w:b/>
      <w:bCs/>
    </w:rPr>
  </w:style>
  <w:style w:type="paragraph" w:customStyle="1" w:styleId="26">
    <w:name w:val="Заголовок (Уровень 2)"/>
    <w:basedOn w:val="a0"/>
    <w:next w:val="ad"/>
    <w:link w:val="27"/>
    <w:qFormat/>
    <w:pPr>
      <w:ind w:left="284" w:hanging="284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3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4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Список_нумерованный_1_уровень Знак"/>
    <w:link w:val="1"/>
    <w:uiPriority w:val="99"/>
    <w:rPr>
      <w:rFonts w:ascii="Times New Roman" w:hAnsi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pPr>
      <w:numPr>
        <w:ilvl w:val="1"/>
      </w:numPr>
      <w:ind w:left="794" w:hanging="397"/>
    </w:pPr>
  </w:style>
  <w:style w:type="paragraph" w:customStyle="1" w:styleId="32">
    <w:name w:val="Список_нумерованный_3_уровень"/>
    <w:basedOn w:val="1"/>
    <w:uiPriority w:val="99"/>
    <w:pPr>
      <w:numPr>
        <w:ilvl w:val="2"/>
      </w:numPr>
      <w:ind w:left="1191" w:hanging="397"/>
    </w:pPr>
  </w:style>
  <w:style w:type="table" w:customStyle="1" w:styleId="15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ind w:firstLine="709"/>
    </w:pPr>
    <w:rPr>
      <w:color w:val="000000"/>
    </w:rPr>
  </w:style>
  <w:style w:type="paragraph" w:styleId="af4">
    <w:name w:val="Subtitle"/>
    <w:basedOn w:val="a0"/>
    <w:next w:val="a0"/>
    <w:link w:val="af5"/>
    <w:qFormat/>
    <w:pPr>
      <w:widowControl w:val="0"/>
      <w:spacing w:after="60"/>
      <w:ind w:firstLine="709"/>
      <w:outlineLvl w:val="1"/>
    </w:pPr>
    <w:rPr>
      <w:szCs w:val="28"/>
    </w:rPr>
  </w:style>
  <w:style w:type="character" w:customStyle="1" w:styleId="af5">
    <w:name w:val="Подзаголовок Знак"/>
    <w:link w:val="af4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Прижатый влево"/>
    <w:basedOn w:val="a0"/>
    <w:next w:val="a0"/>
    <w:uiPriority w:val="99"/>
    <w:pPr>
      <w:widowControl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pPr>
      <w:numPr>
        <w:numId w:val="2"/>
      </w:numPr>
    </w:pPr>
    <w:rPr>
      <w:szCs w:val="28"/>
    </w:rPr>
  </w:style>
  <w:style w:type="paragraph" w:customStyle="1" w:styleId="16">
    <w:name w:val="Стиль1"/>
    <w:basedOn w:val="a0"/>
    <w:link w:val="17"/>
    <w:qFormat/>
    <w:pPr>
      <w:widowControl w:val="0"/>
    </w:pPr>
  </w:style>
  <w:style w:type="character" w:customStyle="1" w:styleId="17">
    <w:name w:val="Стиль1 Знак"/>
    <w:link w:val="1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8">
    <w:name w:val="annotation text"/>
    <w:basedOn w:val="a0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Pr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Pr>
      <w:b/>
      <w:bCs/>
    </w:rPr>
  </w:style>
  <w:style w:type="paragraph" w:styleId="afc">
    <w:name w:val="footer"/>
    <w:basedOn w:val="a0"/>
    <w:link w:val="afd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fd">
    <w:name w:val="Нижний колонтитул Знак"/>
    <w:link w:val="afc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uiPriority w:val="99"/>
  </w:style>
  <w:style w:type="paragraph" w:customStyle="1" w:styleId="aff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709"/>
        <w:tab w:val="left" w:pos="993"/>
        <w:tab w:val="right" w:leader="dot" w:pos="9923"/>
      </w:tabs>
      <w:spacing w:line="360" w:lineRule="auto"/>
      <w:ind w:left="284" w:right="-2" w:hanging="284"/>
      <w:contextualSpacing/>
    </w:pPr>
    <w:rPr>
      <w:b/>
      <w:sz w:val="24"/>
      <w:szCs w:val="24"/>
    </w:r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header"/>
    <w:basedOn w:val="a0"/>
    <w:link w:val="aff2"/>
    <w:pPr>
      <w:widowControl w:val="0"/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ff2">
    <w:name w:val="Верхний колонтитул Знак"/>
    <w:link w:val="af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"/>
    <w:uiPriority w:val="99"/>
  </w:style>
  <w:style w:type="paragraph" w:customStyle="1" w:styleId="33">
    <w:name w:val="аква3"/>
    <w:basedOn w:val="a0"/>
    <w:uiPriority w:val="99"/>
    <w:pPr>
      <w:spacing w:line="360" w:lineRule="auto"/>
      <w:ind w:firstLine="709"/>
    </w:pPr>
    <w:rPr>
      <w:rFonts w:ascii="Book Antiqua" w:hAnsi="Book Antiqua"/>
      <w:szCs w:val="24"/>
    </w:rPr>
  </w:style>
  <w:style w:type="paragraph" w:customStyle="1" w:styleId="aff3">
    <w:name w:val="аква"/>
    <w:basedOn w:val="a0"/>
    <w:uiPriority w:val="99"/>
    <w:pPr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3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4">
    <w:name w:val="аквамарин"/>
    <w:basedOn w:val="aff3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customStyle="1" w:styleId="aff5">
    <w:name w:val="Реферат"/>
    <w:basedOn w:val="a0"/>
    <w:uiPriority w:val="99"/>
    <w:pPr>
      <w:spacing w:line="360" w:lineRule="auto"/>
      <w:ind w:firstLine="709"/>
    </w:pPr>
    <w:rPr>
      <w:sz w:val="24"/>
      <w:szCs w:val="24"/>
    </w:rPr>
  </w:style>
  <w:style w:type="paragraph" w:customStyle="1" w:styleId="aff6">
    <w:name w:val="реферат"/>
    <w:basedOn w:val="af1"/>
    <w:uiPriority w:val="99"/>
    <w:pPr>
      <w:spacing w:line="360" w:lineRule="auto"/>
      <w:ind w:firstLine="709"/>
    </w:pPr>
  </w:style>
  <w:style w:type="paragraph" w:styleId="34">
    <w:name w:val="Body Text 3"/>
    <w:basedOn w:val="a0"/>
    <w:link w:val="35"/>
    <w:uiPriority w:val="99"/>
    <w:pPr>
      <w:widowControl w:val="0"/>
    </w:pPr>
    <w:rPr>
      <w:rFonts w:ascii="Courier New" w:hAnsi="Courier New"/>
      <w:szCs w:val="20"/>
    </w:rPr>
  </w:style>
  <w:style w:type="character" w:customStyle="1" w:styleId="35">
    <w:name w:val="Основной текст 3 Знак"/>
    <w:link w:val="34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7">
    <w:name w:val="Body Text Indent"/>
    <w:basedOn w:val="a0"/>
    <w:link w:val="aff8"/>
    <w:uiPriority w:val="99"/>
    <w:pPr>
      <w:spacing w:after="120"/>
      <w:ind w:left="283"/>
    </w:pPr>
    <w:rPr>
      <w:sz w:val="24"/>
      <w:szCs w:val="24"/>
    </w:rPr>
  </w:style>
  <w:style w:type="character" w:customStyle="1" w:styleId="aff8">
    <w:name w:val="Основной текст с отступом Знак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"/>
    <w:basedOn w:val="a0"/>
    <w:uiPriority w:val="99"/>
    <w:pPr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6">
    <w:name w:val="toc 3"/>
    <w:basedOn w:val="a0"/>
    <w:next w:val="a0"/>
    <w:uiPriority w:val="39"/>
    <w:pPr>
      <w:tabs>
        <w:tab w:val="right" w:leader="dot" w:pos="9345"/>
      </w:tabs>
    </w:pPr>
    <w:rPr>
      <w:b/>
      <w:sz w:val="24"/>
      <w:szCs w:val="24"/>
    </w:rPr>
  </w:style>
  <w:style w:type="paragraph" w:customStyle="1" w:styleId="affa">
    <w:name w:val="Нормальный (таблица)"/>
    <w:basedOn w:val="a0"/>
    <w:next w:val="a0"/>
    <w:uiPriority w:val="99"/>
    <w:pPr>
      <w:widowControl w:val="0"/>
    </w:pPr>
    <w:rPr>
      <w:rFonts w:ascii="Arial" w:hAnsi="Arial" w:cs="Arial"/>
      <w:sz w:val="24"/>
      <w:szCs w:val="24"/>
    </w:rPr>
  </w:style>
  <w:style w:type="paragraph" w:styleId="18">
    <w:name w:val="toc 1"/>
    <w:basedOn w:val="a0"/>
    <w:next w:val="a0"/>
    <w:uiPriority w:val="39"/>
    <w:unhideWhenUsed/>
    <w:pPr>
      <w:widowControl w:val="0"/>
      <w:tabs>
        <w:tab w:val="right" w:leader="dot" w:pos="9345"/>
      </w:tabs>
    </w:pPr>
    <w:rPr>
      <w:b/>
      <w:sz w:val="24"/>
      <w:szCs w:val="20"/>
    </w:rPr>
  </w:style>
  <w:style w:type="paragraph" w:customStyle="1" w:styleId="19">
    <w:name w:val="Без интервала1"/>
    <w:link w:val="affb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b">
    <w:name w:val="Без интервала Знак"/>
    <w:link w:val="19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c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2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2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d">
    <w:name w:val="Title"/>
    <w:basedOn w:val="a0"/>
    <w:link w:val="affe"/>
    <w:qFormat/>
    <w:pPr>
      <w:jc w:val="center"/>
    </w:pPr>
    <w:rPr>
      <w:sz w:val="32"/>
      <w:szCs w:val="20"/>
    </w:rPr>
  </w:style>
  <w:style w:type="character" w:customStyle="1" w:styleId="affe">
    <w:name w:val="Название Знак"/>
    <w:link w:val="aff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7">
    <w:name w:val="Основной текст с отступом 3 Знак"/>
    <w:link w:val="38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8">
    <w:name w:val="Body Text Indent 3"/>
    <w:basedOn w:val="a0"/>
    <w:link w:val="37"/>
    <w:uiPriority w:val="99"/>
    <w:semiHidden/>
    <w:unhideWhenUsed/>
    <w:pPr>
      <w:widowControl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0">
    <w:name w:val="Основной текст 0"/>
    <w:basedOn w:val="a0"/>
    <w:pPr>
      <w:ind w:firstLine="539"/>
    </w:pPr>
    <w:rPr>
      <w:color w:val="000000"/>
      <w:sz w:val="24"/>
      <w:szCs w:val="24"/>
    </w:rPr>
  </w:style>
  <w:style w:type="paragraph" w:customStyle="1" w:styleId="afff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0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1">
    <w:name w:val="line number"/>
    <w:basedOn w:val="a1"/>
    <w:uiPriority w:val="99"/>
    <w:semiHidden/>
    <w:unhideWhenUsed/>
  </w:style>
  <w:style w:type="paragraph" w:styleId="afff2">
    <w:name w:val="footnote text"/>
    <w:basedOn w:val="a0"/>
    <w:link w:val="afff3"/>
    <w:semiHidden/>
    <w:rPr>
      <w:sz w:val="20"/>
      <w:szCs w:val="20"/>
    </w:rPr>
  </w:style>
  <w:style w:type="character" w:customStyle="1" w:styleId="afff3">
    <w:name w:val="Текст сноски Знак"/>
    <w:link w:val="afff2"/>
    <w:semiHidden/>
    <w:rPr>
      <w:rFonts w:ascii="Times New Roman" w:eastAsia="Times New Roman" w:hAnsi="Times New Roman" w:cs="Times New Roman"/>
      <w:sz w:val="20"/>
      <w:szCs w:val="20"/>
    </w:rPr>
  </w:style>
  <w:style w:type="character" w:styleId="afff4">
    <w:name w:val="footnote reference"/>
    <w:semiHidden/>
    <w:rPr>
      <w:vertAlign w:val="superscript"/>
    </w:rPr>
  </w:style>
  <w:style w:type="character" w:customStyle="1" w:styleId="afff5">
    <w:name w:val="Гипертекстовая ссылка"/>
    <w:uiPriority w:val="99"/>
    <w:rPr>
      <w:rFonts w:cs="Times New Roman"/>
      <w:b w:val="0"/>
      <w:bCs w:val="0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0">
    <w:name w:val="Список_черточки_1_ур"/>
    <w:basedOn w:val="a0"/>
    <w:uiPriority w:val="99"/>
    <w:qFormat/>
    <w:pPr>
      <w:numPr>
        <w:numId w:val="3"/>
      </w:numPr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jc w:val="left"/>
    </w:pPr>
    <w:rPr>
      <w:sz w:val="22"/>
      <w:lang w:eastAsia="en-US"/>
    </w:rPr>
  </w:style>
  <w:style w:type="paragraph" w:customStyle="1" w:styleId="afff6">
    <w:name w:val="Абзац"/>
    <w:link w:val="afff7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Абзац Знак"/>
    <w:basedOn w:val="a1"/>
    <w:link w:val="afff6"/>
    <w:qFormat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western">
    <w:name w:val="western"/>
    <w:basedOn w:val="a0"/>
    <w:pPr>
      <w:spacing w:before="100" w:beforeAutospacing="1" w:after="119"/>
      <w:jc w:val="left"/>
    </w:pPr>
    <w:rPr>
      <w:color w:val="000000"/>
      <w:sz w:val="24"/>
      <w:szCs w:val="24"/>
    </w:rPr>
  </w:style>
  <w:style w:type="paragraph" w:customStyle="1" w:styleId="39">
    <w:name w:val="Стиль3"/>
    <w:basedOn w:val="3"/>
    <w:link w:val="3a"/>
    <w:pPr>
      <w:widowControl/>
      <w:spacing w:before="0" w:after="0"/>
      <w:jc w:val="center"/>
    </w:pPr>
    <w:rPr>
      <w:rFonts w:ascii="Times New Roman" w:eastAsia="Arial Unicode MS" w:hAnsi="Times New Roman"/>
      <w:b w:val="0"/>
      <w:bCs w:val="0"/>
      <w:sz w:val="24"/>
      <w:szCs w:val="24"/>
      <w:u w:val="single"/>
    </w:rPr>
  </w:style>
  <w:style w:type="character" w:customStyle="1" w:styleId="3a">
    <w:name w:val="Стиль3 Знак"/>
    <w:basedOn w:val="a1"/>
    <w:link w:val="39"/>
    <w:rPr>
      <w:rFonts w:ascii="Times New Roman" w:eastAsia="Arial Unicode MS" w:hAnsi="Times New Roman"/>
      <w:sz w:val="24"/>
      <w:szCs w:val="24"/>
      <w:u w:val="single"/>
    </w:rPr>
  </w:style>
  <w:style w:type="paragraph" w:customStyle="1" w:styleId="ReportTab">
    <w:name w:val="Report_Tab"/>
    <w:basedOn w:val="a0"/>
    <w:pPr>
      <w:jc w:val="left"/>
    </w:pPr>
    <w:rPr>
      <w:sz w:val="24"/>
      <w:szCs w:val="20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customStyle="1" w:styleId="FontStyle26">
    <w:name w:val="Font Style26"/>
    <w:basedOn w:val="a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29">
    <w:name w:val="Body Text First Indent 2"/>
    <w:basedOn w:val="aff7"/>
    <w:link w:val="2a"/>
    <w:uiPriority w:val="99"/>
    <w:semiHidden/>
    <w:unhideWhenUsed/>
    <w:pPr>
      <w:spacing w:after="200" w:line="276" w:lineRule="auto"/>
      <w:ind w:left="360" w:firstLine="360"/>
    </w:pPr>
    <w:rPr>
      <w:sz w:val="28"/>
      <w:szCs w:val="22"/>
    </w:rPr>
  </w:style>
  <w:style w:type="character" w:customStyle="1" w:styleId="2a">
    <w:name w:val="Красная строка 2 Знак"/>
    <w:basedOn w:val="aff8"/>
    <w:link w:val="29"/>
    <w:uiPriority w:val="99"/>
    <w:semiHidden/>
    <w:rPr>
      <w:rFonts w:ascii="Times New Roman" w:eastAsia="Times New Roman" w:hAnsi="Times New Roman" w:cs="Times New Roman"/>
      <w:sz w:val="28"/>
      <w:szCs w:val="22"/>
      <w:lang w:eastAsia="ru-RU"/>
    </w:rPr>
  </w:style>
  <w:style w:type="paragraph" w:customStyle="1" w:styleId="afff8">
    <w:name w:val="Заглавие раздела"/>
    <w:basedOn w:val="20"/>
    <w:semiHidden/>
    <w:pPr>
      <w:keepNext w:val="0"/>
      <w:tabs>
        <w:tab w:val="num" w:pos="1789"/>
      </w:tabs>
      <w:spacing w:before="200" w:after="240" w:line="271" w:lineRule="auto"/>
      <w:ind w:left="1789" w:hanging="360"/>
      <w:jc w:val="center"/>
    </w:pPr>
    <w:rPr>
      <w:rFonts w:ascii="Cambria" w:hAnsi="Cambria"/>
      <w:i/>
      <w:iCs/>
      <w:smallCaps/>
    </w:rPr>
  </w:style>
  <w:style w:type="paragraph" w:customStyle="1" w:styleId="S0">
    <w:name w:val="S_Обычный"/>
    <w:basedOn w:val="a0"/>
    <w:link w:val="S2"/>
    <w:pPr>
      <w:ind w:firstLine="709"/>
      <w:jc w:val="left"/>
    </w:pPr>
    <w:rPr>
      <w:rFonts w:ascii="Cambria" w:hAnsi="Cambria"/>
      <w:sz w:val="24"/>
      <w:szCs w:val="24"/>
    </w:rPr>
  </w:style>
  <w:style w:type="character" w:customStyle="1" w:styleId="S2">
    <w:name w:val="S_Обычный Знак"/>
    <w:link w:val="S0"/>
    <w:rPr>
      <w:rFonts w:ascii="Cambria" w:hAnsi="Cambria"/>
      <w:sz w:val="24"/>
      <w:szCs w:val="24"/>
    </w:rPr>
  </w:style>
  <w:style w:type="paragraph" w:customStyle="1" w:styleId="211">
    <w:name w:val="Основной текст 21"/>
    <w:basedOn w:val="a0"/>
    <w:pPr>
      <w:ind w:firstLine="709"/>
    </w:pPr>
    <w:rPr>
      <w:szCs w:val="20"/>
    </w:rPr>
  </w:style>
  <w:style w:type="paragraph" w:customStyle="1" w:styleId="afff9">
    <w:name w:val="Поясн.зап"/>
    <w:basedOn w:val="a0"/>
    <w:pPr>
      <w:ind w:firstLine="284"/>
    </w:pPr>
    <w:rPr>
      <w:sz w:val="24"/>
      <w:szCs w:val="20"/>
    </w:rPr>
  </w:style>
  <w:style w:type="character" w:customStyle="1" w:styleId="searchresult">
    <w:name w:val="search_result"/>
    <w:basedOn w:val="a1"/>
  </w:style>
  <w:style w:type="character" w:styleId="afffa">
    <w:name w:val="Emphasis"/>
    <w:basedOn w:val="a1"/>
    <w:uiPriority w:val="20"/>
    <w:qFormat/>
    <w:rPr>
      <w:i/>
      <w:iCs/>
    </w:rPr>
  </w:style>
  <w:style w:type="paragraph" w:customStyle="1" w:styleId="afffb">
    <w:name w:val="Название таблицы"/>
    <w:basedOn w:val="afffc"/>
    <w:pPr>
      <w:spacing w:before="120"/>
    </w:pPr>
    <w:rPr>
      <w:rFonts w:ascii="Tahoma" w:eastAsia="Calibri" w:hAnsi="Tahoma" w:cs="Tahoma"/>
      <w:b w:val="0"/>
      <w:bCs w:val="0"/>
      <w:color w:val="auto"/>
      <w:sz w:val="24"/>
      <w:szCs w:val="24"/>
    </w:rPr>
  </w:style>
  <w:style w:type="paragraph" w:styleId="afffc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afffd">
    <w:name w:val="Знак Знак Знак Знак"/>
    <w:basedOn w:val="a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b">
    <w:name w:val="Body Text Indent 2"/>
    <w:basedOn w:val="a0"/>
    <w:link w:val="212"/>
    <w:uiPriority w:val="99"/>
    <w:pPr>
      <w:spacing w:after="120" w:line="480" w:lineRule="auto"/>
      <w:ind w:left="283"/>
      <w:jc w:val="left"/>
    </w:pPr>
    <w:rPr>
      <w:rFonts w:eastAsia="Calibri"/>
      <w:sz w:val="24"/>
      <w:szCs w:val="24"/>
    </w:rPr>
  </w:style>
  <w:style w:type="character" w:customStyle="1" w:styleId="2c">
    <w:name w:val="Основной текст с отступом 2 Знак"/>
    <w:basedOn w:val="a1"/>
    <w:uiPriority w:val="99"/>
    <w:semiHidden/>
    <w:rPr>
      <w:rFonts w:ascii="Times New Roman" w:hAnsi="Times New Roman"/>
      <w:sz w:val="28"/>
      <w:szCs w:val="22"/>
    </w:rPr>
  </w:style>
  <w:style w:type="character" w:customStyle="1" w:styleId="212">
    <w:name w:val="Основной текст с отступом 2 Знак1"/>
    <w:link w:val="2b"/>
    <w:uiPriority w:val="99"/>
    <w:rPr>
      <w:rFonts w:ascii="Times New Roman" w:eastAsia="Calibri" w:hAnsi="Times New Roman"/>
      <w:sz w:val="24"/>
      <w:szCs w:val="24"/>
    </w:rPr>
  </w:style>
  <w:style w:type="paragraph" w:customStyle="1" w:styleId="Report">
    <w:name w:val="Repor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567"/>
      <w:jc w:val="both"/>
    </w:pPr>
    <w:rPr>
      <w:rFonts w:ascii="Times New Roman" w:hAnsi="Times New Roman"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TimesNewRoman14125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both"/>
    </w:pPr>
    <w:rPr>
      <w:rFonts w:ascii="Times New Roman" w:hAnsi="Times New Roman"/>
      <w:sz w:val="26"/>
      <w:szCs w:val="26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/>
      <w:outlineLvl w:val="2"/>
    </w:pPr>
    <w:rPr>
      <w:rFonts w:ascii="Cambria" w:hAnsi="Cambria"/>
      <w:b/>
      <w:bCs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0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1"/>
    <w:uiPriority w:val="99"/>
    <w:semiHidden/>
    <w:unhideWhenUsed/>
    <w:rPr>
      <w:vertAlign w:val="superscript"/>
    </w:rPr>
  </w:style>
  <w:style w:type="paragraph" w:styleId="aa">
    <w:name w:val="table of figures"/>
    <w:basedOn w:val="a0"/>
    <w:next w:val="a0"/>
    <w:uiPriority w:val="99"/>
    <w:unhideWhenUsed/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List Paragraph"/>
    <w:basedOn w:val="a0"/>
    <w:qFormat/>
    <w:pPr>
      <w:ind w:left="720"/>
      <w:contextualSpacing/>
    </w:pPr>
  </w:style>
  <w:style w:type="paragraph" w:customStyle="1" w:styleId="13">
    <w:name w:val="Абзац списка1"/>
    <w:basedOn w:val="a0"/>
    <w:link w:val="ac"/>
    <w:uiPriority w:val="99"/>
    <w:pPr>
      <w:ind w:left="720"/>
    </w:pPr>
    <w:rPr>
      <w:rFonts w:cs="Calibri"/>
    </w:rPr>
  </w:style>
  <w:style w:type="character" w:customStyle="1" w:styleId="ac">
    <w:name w:val="Абзац списка Знак"/>
    <w:link w:val="13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uiPriority w:val="99"/>
    <w:qFormat/>
    <w:pPr>
      <w:ind w:firstLine="709"/>
    </w:pPr>
    <w:rPr>
      <w:szCs w:val="24"/>
    </w:rPr>
  </w:style>
  <w:style w:type="paragraph" w:styleId="24">
    <w:name w:val="Body Text 2"/>
    <w:basedOn w:val="a0"/>
    <w:link w:val="25"/>
    <w:uiPriority w:val="9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unhideWhenUsed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Pr>
      <w:b/>
      <w:bCs/>
    </w:rPr>
  </w:style>
  <w:style w:type="paragraph" w:customStyle="1" w:styleId="26">
    <w:name w:val="Заголовок (Уровень 2)"/>
    <w:basedOn w:val="a0"/>
    <w:next w:val="ad"/>
    <w:link w:val="27"/>
    <w:qFormat/>
    <w:pPr>
      <w:ind w:left="284" w:hanging="284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3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4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Список_нумерованный_1_уровень Знак"/>
    <w:link w:val="1"/>
    <w:uiPriority w:val="99"/>
    <w:rPr>
      <w:rFonts w:ascii="Times New Roman" w:hAnsi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pPr>
      <w:numPr>
        <w:ilvl w:val="1"/>
      </w:numPr>
      <w:ind w:left="794" w:hanging="397"/>
    </w:pPr>
  </w:style>
  <w:style w:type="paragraph" w:customStyle="1" w:styleId="32">
    <w:name w:val="Список_нумерованный_3_уровень"/>
    <w:basedOn w:val="1"/>
    <w:uiPriority w:val="99"/>
    <w:pPr>
      <w:numPr>
        <w:ilvl w:val="2"/>
      </w:numPr>
      <w:ind w:left="1191" w:hanging="397"/>
    </w:pPr>
  </w:style>
  <w:style w:type="table" w:customStyle="1" w:styleId="15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ind w:firstLine="709"/>
    </w:pPr>
    <w:rPr>
      <w:color w:val="000000"/>
    </w:rPr>
  </w:style>
  <w:style w:type="paragraph" w:styleId="af4">
    <w:name w:val="Subtitle"/>
    <w:basedOn w:val="a0"/>
    <w:next w:val="a0"/>
    <w:link w:val="af5"/>
    <w:qFormat/>
    <w:pPr>
      <w:widowControl w:val="0"/>
      <w:spacing w:after="60"/>
      <w:ind w:firstLine="709"/>
      <w:outlineLvl w:val="1"/>
    </w:pPr>
    <w:rPr>
      <w:szCs w:val="28"/>
    </w:rPr>
  </w:style>
  <w:style w:type="character" w:customStyle="1" w:styleId="af5">
    <w:name w:val="Подзаголовок Знак"/>
    <w:link w:val="af4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Прижатый влево"/>
    <w:basedOn w:val="a0"/>
    <w:next w:val="a0"/>
    <w:uiPriority w:val="99"/>
    <w:pPr>
      <w:widowControl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pPr>
      <w:numPr>
        <w:numId w:val="2"/>
      </w:numPr>
    </w:pPr>
    <w:rPr>
      <w:szCs w:val="28"/>
    </w:rPr>
  </w:style>
  <w:style w:type="paragraph" w:customStyle="1" w:styleId="16">
    <w:name w:val="Стиль1"/>
    <w:basedOn w:val="a0"/>
    <w:link w:val="17"/>
    <w:qFormat/>
    <w:pPr>
      <w:widowControl w:val="0"/>
    </w:pPr>
  </w:style>
  <w:style w:type="character" w:customStyle="1" w:styleId="17">
    <w:name w:val="Стиль1 Знак"/>
    <w:link w:val="1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8">
    <w:name w:val="annotation text"/>
    <w:basedOn w:val="a0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Pr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Pr>
      <w:b/>
      <w:bCs/>
    </w:rPr>
  </w:style>
  <w:style w:type="paragraph" w:styleId="afc">
    <w:name w:val="footer"/>
    <w:basedOn w:val="a0"/>
    <w:link w:val="afd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fd">
    <w:name w:val="Нижний колонтитул Знак"/>
    <w:link w:val="afc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uiPriority w:val="99"/>
  </w:style>
  <w:style w:type="paragraph" w:customStyle="1" w:styleId="aff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709"/>
        <w:tab w:val="left" w:pos="993"/>
        <w:tab w:val="right" w:leader="dot" w:pos="9923"/>
      </w:tabs>
      <w:spacing w:line="360" w:lineRule="auto"/>
      <w:ind w:left="284" w:right="-2" w:hanging="284"/>
      <w:contextualSpacing/>
    </w:pPr>
    <w:rPr>
      <w:b/>
      <w:sz w:val="24"/>
      <w:szCs w:val="24"/>
    </w:r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header"/>
    <w:basedOn w:val="a0"/>
    <w:link w:val="aff2"/>
    <w:pPr>
      <w:widowControl w:val="0"/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ff2">
    <w:name w:val="Верхний колонтитул Знак"/>
    <w:link w:val="af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"/>
    <w:uiPriority w:val="99"/>
  </w:style>
  <w:style w:type="paragraph" w:customStyle="1" w:styleId="33">
    <w:name w:val="аква3"/>
    <w:basedOn w:val="a0"/>
    <w:uiPriority w:val="99"/>
    <w:pPr>
      <w:spacing w:line="360" w:lineRule="auto"/>
      <w:ind w:firstLine="709"/>
    </w:pPr>
    <w:rPr>
      <w:rFonts w:ascii="Book Antiqua" w:hAnsi="Book Antiqua"/>
      <w:szCs w:val="24"/>
    </w:rPr>
  </w:style>
  <w:style w:type="paragraph" w:customStyle="1" w:styleId="aff3">
    <w:name w:val="аква"/>
    <w:basedOn w:val="a0"/>
    <w:uiPriority w:val="99"/>
    <w:pPr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3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4">
    <w:name w:val="аквамарин"/>
    <w:basedOn w:val="aff3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customStyle="1" w:styleId="aff5">
    <w:name w:val="Реферат"/>
    <w:basedOn w:val="a0"/>
    <w:uiPriority w:val="99"/>
    <w:pPr>
      <w:spacing w:line="360" w:lineRule="auto"/>
      <w:ind w:firstLine="709"/>
    </w:pPr>
    <w:rPr>
      <w:sz w:val="24"/>
      <w:szCs w:val="24"/>
    </w:rPr>
  </w:style>
  <w:style w:type="paragraph" w:customStyle="1" w:styleId="aff6">
    <w:name w:val="реферат"/>
    <w:basedOn w:val="af1"/>
    <w:uiPriority w:val="99"/>
    <w:pPr>
      <w:spacing w:line="360" w:lineRule="auto"/>
      <w:ind w:firstLine="709"/>
    </w:pPr>
  </w:style>
  <w:style w:type="paragraph" w:styleId="34">
    <w:name w:val="Body Text 3"/>
    <w:basedOn w:val="a0"/>
    <w:link w:val="35"/>
    <w:uiPriority w:val="99"/>
    <w:pPr>
      <w:widowControl w:val="0"/>
    </w:pPr>
    <w:rPr>
      <w:rFonts w:ascii="Courier New" w:hAnsi="Courier New"/>
      <w:szCs w:val="20"/>
    </w:rPr>
  </w:style>
  <w:style w:type="character" w:customStyle="1" w:styleId="35">
    <w:name w:val="Основной текст 3 Знак"/>
    <w:link w:val="34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7">
    <w:name w:val="Body Text Indent"/>
    <w:basedOn w:val="a0"/>
    <w:link w:val="aff8"/>
    <w:uiPriority w:val="99"/>
    <w:pPr>
      <w:spacing w:after="120"/>
      <w:ind w:left="283"/>
    </w:pPr>
    <w:rPr>
      <w:sz w:val="24"/>
      <w:szCs w:val="24"/>
    </w:rPr>
  </w:style>
  <w:style w:type="character" w:customStyle="1" w:styleId="aff8">
    <w:name w:val="Основной текст с отступом Знак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"/>
    <w:basedOn w:val="a0"/>
    <w:uiPriority w:val="99"/>
    <w:pPr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6">
    <w:name w:val="toc 3"/>
    <w:basedOn w:val="a0"/>
    <w:next w:val="a0"/>
    <w:uiPriority w:val="39"/>
    <w:pPr>
      <w:tabs>
        <w:tab w:val="right" w:leader="dot" w:pos="9345"/>
      </w:tabs>
    </w:pPr>
    <w:rPr>
      <w:b/>
      <w:sz w:val="24"/>
      <w:szCs w:val="24"/>
    </w:rPr>
  </w:style>
  <w:style w:type="paragraph" w:customStyle="1" w:styleId="affa">
    <w:name w:val="Нормальный (таблица)"/>
    <w:basedOn w:val="a0"/>
    <w:next w:val="a0"/>
    <w:uiPriority w:val="99"/>
    <w:pPr>
      <w:widowControl w:val="0"/>
    </w:pPr>
    <w:rPr>
      <w:rFonts w:ascii="Arial" w:hAnsi="Arial" w:cs="Arial"/>
      <w:sz w:val="24"/>
      <w:szCs w:val="24"/>
    </w:rPr>
  </w:style>
  <w:style w:type="paragraph" w:styleId="18">
    <w:name w:val="toc 1"/>
    <w:basedOn w:val="a0"/>
    <w:next w:val="a0"/>
    <w:uiPriority w:val="39"/>
    <w:unhideWhenUsed/>
    <w:pPr>
      <w:widowControl w:val="0"/>
      <w:tabs>
        <w:tab w:val="right" w:leader="dot" w:pos="9345"/>
      </w:tabs>
    </w:pPr>
    <w:rPr>
      <w:b/>
      <w:sz w:val="24"/>
      <w:szCs w:val="20"/>
    </w:rPr>
  </w:style>
  <w:style w:type="paragraph" w:customStyle="1" w:styleId="19">
    <w:name w:val="Без интервала1"/>
    <w:link w:val="affb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b">
    <w:name w:val="Без интервала Знак"/>
    <w:link w:val="19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c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2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2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d">
    <w:name w:val="Title"/>
    <w:basedOn w:val="a0"/>
    <w:link w:val="affe"/>
    <w:qFormat/>
    <w:pPr>
      <w:jc w:val="center"/>
    </w:pPr>
    <w:rPr>
      <w:sz w:val="32"/>
      <w:szCs w:val="20"/>
    </w:rPr>
  </w:style>
  <w:style w:type="character" w:customStyle="1" w:styleId="affe">
    <w:name w:val="Название Знак"/>
    <w:link w:val="aff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7">
    <w:name w:val="Основной текст с отступом 3 Знак"/>
    <w:link w:val="38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8">
    <w:name w:val="Body Text Indent 3"/>
    <w:basedOn w:val="a0"/>
    <w:link w:val="37"/>
    <w:uiPriority w:val="99"/>
    <w:semiHidden/>
    <w:unhideWhenUsed/>
    <w:pPr>
      <w:widowControl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0">
    <w:name w:val="Основной текст 0"/>
    <w:basedOn w:val="a0"/>
    <w:pPr>
      <w:ind w:firstLine="539"/>
    </w:pPr>
    <w:rPr>
      <w:color w:val="000000"/>
      <w:sz w:val="24"/>
      <w:szCs w:val="24"/>
    </w:rPr>
  </w:style>
  <w:style w:type="paragraph" w:customStyle="1" w:styleId="afff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0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1">
    <w:name w:val="line number"/>
    <w:basedOn w:val="a1"/>
    <w:uiPriority w:val="99"/>
    <w:semiHidden/>
    <w:unhideWhenUsed/>
  </w:style>
  <w:style w:type="paragraph" w:styleId="afff2">
    <w:name w:val="footnote text"/>
    <w:basedOn w:val="a0"/>
    <w:link w:val="afff3"/>
    <w:semiHidden/>
    <w:rPr>
      <w:sz w:val="20"/>
      <w:szCs w:val="20"/>
    </w:rPr>
  </w:style>
  <w:style w:type="character" w:customStyle="1" w:styleId="afff3">
    <w:name w:val="Текст сноски Знак"/>
    <w:link w:val="afff2"/>
    <w:semiHidden/>
    <w:rPr>
      <w:rFonts w:ascii="Times New Roman" w:eastAsia="Times New Roman" w:hAnsi="Times New Roman" w:cs="Times New Roman"/>
      <w:sz w:val="20"/>
      <w:szCs w:val="20"/>
    </w:rPr>
  </w:style>
  <w:style w:type="character" w:styleId="afff4">
    <w:name w:val="footnote reference"/>
    <w:semiHidden/>
    <w:rPr>
      <w:vertAlign w:val="superscript"/>
    </w:rPr>
  </w:style>
  <w:style w:type="character" w:customStyle="1" w:styleId="afff5">
    <w:name w:val="Гипертекстовая ссылка"/>
    <w:uiPriority w:val="99"/>
    <w:rPr>
      <w:rFonts w:cs="Times New Roman"/>
      <w:b w:val="0"/>
      <w:bCs w:val="0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0">
    <w:name w:val="Список_черточки_1_ур"/>
    <w:basedOn w:val="a0"/>
    <w:uiPriority w:val="99"/>
    <w:qFormat/>
    <w:pPr>
      <w:numPr>
        <w:numId w:val="3"/>
      </w:numPr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jc w:val="left"/>
    </w:pPr>
    <w:rPr>
      <w:sz w:val="22"/>
      <w:lang w:eastAsia="en-US"/>
    </w:rPr>
  </w:style>
  <w:style w:type="paragraph" w:customStyle="1" w:styleId="afff6">
    <w:name w:val="Абзац"/>
    <w:link w:val="afff7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Абзац Знак"/>
    <w:basedOn w:val="a1"/>
    <w:link w:val="afff6"/>
    <w:qFormat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western">
    <w:name w:val="western"/>
    <w:basedOn w:val="a0"/>
    <w:pPr>
      <w:spacing w:before="100" w:beforeAutospacing="1" w:after="119"/>
      <w:jc w:val="left"/>
    </w:pPr>
    <w:rPr>
      <w:color w:val="000000"/>
      <w:sz w:val="24"/>
      <w:szCs w:val="24"/>
    </w:rPr>
  </w:style>
  <w:style w:type="paragraph" w:customStyle="1" w:styleId="39">
    <w:name w:val="Стиль3"/>
    <w:basedOn w:val="3"/>
    <w:link w:val="3a"/>
    <w:pPr>
      <w:widowControl/>
      <w:spacing w:before="0" w:after="0"/>
      <w:jc w:val="center"/>
    </w:pPr>
    <w:rPr>
      <w:rFonts w:ascii="Times New Roman" w:eastAsia="Arial Unicode MS" w:hAnsi="Times New Roman"/>
      <w:b w:val="0"/>
      <w:bCs w:val="0"/>
      <w:sz w:val="24"/>
      <w:szCs w:val="24"/>
      <w:u w:val="single"/>
    </w:rPr>
  </w:style>
  <w:style w:type="character" w:customStyle="1" w:styleId="3a">
    <w:name w:val="Стиль3 Знак"/>
    <w:basedOn w:val="a1"/>
    <w:link w:val="39"/>
    <w:rPr>
      <w:rFonts w:ascii="Times New Roman" w:eastAsia="Arial Unicode MS" w:hAnsi="Times New Roman"/>
      <w:sz w:val="24"/>
      <w:szCs w:val="24"/>
      <w:u w:val="single"/>
    </w:rPr>
  </w:style>
  <w:style w:type="paragraph" w:customStyle="1" w:styleId="ReportTab">
    <w:name w:val="Report_Tab"/>
    <w:basedOn w:val="a0"/>
    <w:pPr>
      <w:jc w:val="left"/>
    </w:pPr>
    <w:rPr>
      <w:sz w:val="24"/>
      <w:szCs w:val="20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customStyle="1" w:styleId="FontStyle26">
    <w:name w:val="Font Style26"/>
    <w:basedOn w:val="a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29">
    <w:name w:val="Body Text First Indent 2"/>
    <w:basedOn w:val="aff7"/>
    <w:link w:val="2a"/>
    <w:uiPriority w:val="99"/>
    <w:semiHidden/>
    <w:unhideWhenUsed/>
    <w:pPr>
      <w:spacing w:after="200" w:line="276" w:lineRule="auto"/>
      <w:ind w:left="360" w:firstLine="360"/>
    </w:pPr>
    <w:rPr>
      <w:sz w:val="28"/>
      <w:szCs w:val="22"/>
    </w:rPr>
  </w:style>
  <w:style w:type="character" w:customStyle="1" w:styleId="2a">
    <w:name w:val="Красная строка 2 Знак"/>
    <w:basedOn w:val="aff8"/>
    <w:link w:val="29"/>
    <w:uiPriority w:val="99"/>
    <w:semiHidden/>
    <w:rPr>
      <w:rFonts w:ascii="Times New Roman" w:eastAsia="Times New Roman" w:hAnsi="Times New Roman" w:cs="Times New Roman"/>
      <w:sz w:val="28"/>
      <w:szCs w:val="22"/>
      <w:lang w:eastAsia="ru-RU"/>
    </w:rPr>
  </w:style>
  <w:style w:type="paragraph" w:customStyle="1" w:styleId="afff8">
    <w:name w:val="Заглавие раздела"/>
    <w:basedOn w:val="20"/>
    <w:semiHidden/>
    <w:pPr>
      <w:keepNext w:val="0"/>
      <w:tabs>
        <w:tab w:val="num" w:pos="1789"/>
      </w:tabs>
      <w:spacing w:before="200" w:after="240" w:line="271" w:lineRule="auto"/>
      <w:ind w:left="1789" w:hanging="360"/>
      <w:jc w:val="center"/>
    </w:pPr>
    <w:rPr>
      <w:rFonts w:ascii="Cambria" w:hAnsi="Cambria"/>
      <w:i/>
      <w:iCs/>
      <w:smallCaps/>
    </w:rPr>
  </w:style>
  <w:style w:type="paragraph" w:customStyle="1" w:styleId="S0">
    <w:name w:val="S_Обычный"/>
    <w:basedOn w:val="a0"/>
    <w:link w:val="S2"/>
    <w:pPr>
      <w:ind w:firstLine="709"/>
      <w:jc w:val="left"/>
    </w:pPr>
    <w:rPr>
      <w:rFonts w:ascii="Cambria" w:hAnsi="Cambria"/>
      <w:sz w:val="24"/>
      <w:szCs w:val="24"/>
    </w:rPr>
  </w:style>
  <w:style w:type="character" w:customStyle="1" w:styleId="S2">
    <w:name w:val="S_Обычный Знак"/>
    <w:link w:val="S0"/>
    <w:rPr>
      <w:rFonts w:ascii="Cambria" w:hAnsi="Cambria"/>
      <w:sz w:val="24"/>
      <w:szCs w:val="24"/>
    </w:rPr>
  </w:style>
  <w:style w:type="paragraph" w:customStyle="1" w:styleId="211">
    <w:name w:val="Основной текст 21"/>
    <w:basedOn w:val="a0"/>
    <w:pPr>
      <w:ind w:firstLine="709"/>
    </w:pPr>
    <w:rPr>
      <w:szCs w:val="20"/>
    </w:rPr>
  </w:style>
  <w:style w:type="paragraph" w:customStyle="1" w:styleId="afff9">
    <w:name w:val="Поясн.зап"/>
    <w:basedOn w:val="a0"/>
    <w:pPr>
      <w:ind w:firstLine="284"/>
    </w:pPr>
    <w:rPr>
      <w:sz w:val="24"/>
      <w:szCs w:val="20"/>
    </w:rPr>
  </w:style>
  <w:style w:type="character" w:customStyle="1" w:styleId="searchresult">
    <w:name w:val="search_result"/>
    <w:basedOn w:val="a1"/>
  </w:style>
  <w:style w:type="character" w:styleId="afffa">
    <w:name w:val="Emphasis"/>
    <w:basedOn w:val="a1"/>
    <w:uiPriority w:val="20"/>
    <w:qFormat/>
    <w:rPr>
      <w:i/>
      <w:iCs/>
    </w:rPr>
  </w:style>
  <w:style w:type="paragraph" w:customStyle="1" w:styleId="afffb">
    <w:name w:val="Название таблицы"/>
    <w:basedOn w:val="afffc"/>
    <w:pPr>
      <w:spacing w:before="120"/>
    </w:pPr>
    <w:rPr>
      <w:rFonts w:ascii="Tahoma" w:eastAsia="Calibri" w:hAnsi="Tahoma" w:cs="Tahoma"/>
      <w:b w:val="0"/>
      <w:bCs w:val="0"/>
      <w:color w:val="auto"/>
      <w:sz w:val="24"/>
      <w:szCs w:val="24"/>
    </w:rPr>
  </w:style>
  <w:style w:type="paragraph" w:styleId="afffc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afffd">
    <w:name w:val="Знак Знак Знак Знак"/>
    <w:basedOn w:val="a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b">
    <w:name w:val="Body Text Indent 2"/>
    <w:basedOn w:val="a0"/>
    <w:link w:val="212"/>
    <w:uiPriority w:val="99"/>
    <w:pPr>
      <w:spacing w:after="120" w:line="480" w:lineRule="auto"/>
      <w:ind w:left="283"/>
      <w:jc w:val="left"/>
    </w:pPr>
    <w:rPr>
      <w:rFonts w:eastAsia="Calibri"/>
      <w:sz w:val="24"/>
      <w:szCs w:val="24"/>
    </w:rPr>
  </w:style>
  <w:style w:type="character" w:customStyle="1" w:styleId="2c">
    <w:name w:val="Основной текст с отступом 2 Знак"/>
    <w:basedOn w:val="a1"/>
    <w:uiPriority w:val="99"/>
    <w:semiHidden/>
    <w:rPr>
      <w:rFonts w:ascii="Times New Roman" w:hAnsi="Times New Roman"/>
      <w:sz w:val="28"/>
      <w:szCs w:val="22"/>
    </w:rPr>
  </w:style>
  <w:style w:type="character" w:customStyle="1" w:styleId="212">
    <w:name w:val="Основной текст с отступом 2 Знак1"/>
    <w:link w:val="2b"/>
    <w:uiPriority w:val="99"/>
    <w:rPr>
      <w:rFonts w:ascii="Times New Roman" w:eastAsia="Calibri" w:hAnsi="Times New Roman"/>
      <w:sz w:val="24"/>
      <w:szCs w:val="24"/>
    </w:rPr>
  </w:style>
  <w:style w:type="paragraph" w:customStyle="1" w:styleId="Report">
    <w:name w:val="Repor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567"/>
      <w:jc w:val="both"/>
    </w:pPr>
    <w:rPr>
      <w:rFonts w:ascii="Times New Roman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hyperlink" Target="https://base.garant.ru/12121252/947e56d01de81cdca234a7114196436f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base.garant.ru/12121252/947e56d01de81cdca234a7114196436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1252/947e56d01de81cdca234a7114196436f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s://base.garant.ru/12121252/947e56d01de81cdca234a7114196436f/" TargetMode="External"/><Relationship Id="rId19" Type="http://schemas.openxmlformats.org/officeDocument/2006/relationships/hyperlink" Target="https://base.garant.ru/12121252/947e56d01de81cdca234a7114196436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se.garant.ru/12121252/947e56d01de81cdca234a7114196436f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5A53-1B77-4683-A03A-CB5ACD68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14241</Words>
  <Characters>81180</Characters>
  <Application>Microsoft Office Word</Application>
  <DocSecurity>0</DocSecurity>
  <Lines>676</Lines>
  <Paragraphs>190</Paragraphs>
  <ScaleCrop>false</ScaleCrop>
  <Company>Microsoft</Company>
  <LinksUpToDate>false</LinksUpToDate>
  <CharactersWithSpaces>95231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СашКа</cp:lastModifiedBy>
  <cp:revision>11</cp:revision>
  <dcterms:created xsi:type="dcterms:W3CDTF">2023-10-03T04:11:00Z</dcterms:created>
  <dcterms:modified xsi:type="dcterms:W3CDTF">2023-10-05T08:19:00Z</dcterms:modified>
</cp:coreProperties>
</file>