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E1" w:rsidRDefault="009D36E1">
      <w:pPr>
        <w:contextualSpacing/>
        <w:jc w:val="right"/>
        <w:rPr>
          <w:sz w:val="26"/>
          <w:szCs w:val="26"/>
        </w:rPr>
      </w:pPr>
    </w:p>
    <w:tbl>
      <w:tblPr>
        <w:tblStyle w:val="TableNormal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9D36E1">
        <w:tc>
          <w:tcPr>
            <w:tcW w:w="4955" w:type="dxa"/>
          </w:tcPr>
          <w:p w:rsidR="009D36E1" w:rsidRDefault="004A6C7A">
            <w:pPr>
              <w:contextualSpacing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476190" cy="1038095"/>
                      <wp:effectExtent l="0" t="0" r="0" b="0"/>
                      <wp:docPr id="1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476190" cy="10380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16.24pt;height:81.74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:rsidR="009D36E1" w:rsidRPr="00FF7B3F" w:rsidRDefault="004A6C7A">
            <w:pPr>
              <w:contextualSpacing/>
              <w:jc w:val="righ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</w:t>
            </w:r>
          </w:p>
          <w:p w:rsidR="009D36E1" w:rsidRPr="00FF7B3F" w:rsidRDefault="004A6C7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 решению                                                  Совета депутатов</w:t>
            </w:r>
          </w:p>
          <w:p w:rsidR="009D36E1" w:rsidRPr="00FF7B3F" w:rsidRDefault="004A6C7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Муниципального образования </w:t>
            </w:r>
          </w:p>
          <w:p w:rsidR="009D36E1" w:rsidRPr="00FF7B3F" w:rsidRDefault="004A6C7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сельского поселения »</w:t>
            </w:r>
          </w:p>
          <w:p w:rsidR="009D36E1" w:rsidRPr="00FF7B3F" w:rsidRDefault="004A6C7A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Чаинского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района</w:t>
            </w:r>
          </w:p>
          <w:p w:rsidR="009D36E1" w:rsidRPr="00FF7B3F" w:rsidRDefault="004A6C7A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Томской области</w:t>
            </w:r>
          </w:p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        от ___.___.23 г.   </w:t>
            </w:r>
            <w:r>
              <w:rPr>
                <w:sz w:val="26"/>
                <w:szCs w:val="26"/>
              </w:rPr>
              <w:t>№</w:t>
            </w:r>
          </w:p>
        </w:tc>
      </w:tr>
    </w:tbl>
    <w:p w:rsidR="009D36E1" w:rsidRDefault="009D36E1">
      <w:pPr>
        <w:pStyle w:val="TimesNewRoman14125"/>
        <w:ind w:firstLine="0"/>
        <w:contextualSpacing/>
        <w:rPr>
          <w:sz w:val="26"/>
          <w:szCs w:val="26"/>
        </w:rPr>
      </w:pPr>
    </w:p>
    <w:p w:rsidR="009D36E1" w:rsidRDefault="004A6C7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Общество с ограниченной ответственностью</w:t>
      </w:r>
    </w:p>
    <w:p w:rsidR="009D36E1" w:rsidRDefault="004A6C7A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proofErr w:type="spellStart"/>
      <w:r>
        <w:rPr>
          <w:b/>
          <w:sz w:val="26"/>
          <w:szCs w:val="26"/>
        </w:rPr>
        <w:t>СибПроектНИИ</w:t>
      </w:r>
      <w:proofErr w:type="spellEnd"/>
      <w:r>
        <w:rPr>
          <w:b/>
          <w:sz w:val="26"/>
          <w:szCs w:val="26"/>
        </w:rPr>
        <w:t>»</w:t>
      </w:r>
    </w:p>
    <w:p w:rsidR="009D36E1" w:rsidRDefault="009D36E1">
      <w:pPr>
        <w:contextualSpacing/>
        <w:rPr>
          <w:b/>
          <w:bCs/>
          <w:sz w:val="26"/>
          <w:szCs w:val="26"/>
        </w:rPr>
      </w:pPr>
    </w:p>
    <w:p w:rsidR="009D36E1" w:rsidRDefault="004A6C7A">
      <w:pPr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>
                <wp:extent cx="1838325" cy="201930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5968985" name=""/>
                        <pic:cNvPicPr>
                          <a:picLocks noChangeAspect="1"/>
                        </pic:cNvPicPr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838324" cy="2019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44.75pt;height:159.0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9D36E1" w:rsidRDefault="004A6C7A">
      <w:pPr>
        <w:contextualSpacing/>
        <w:jc w:val="center"/>
        <w:rPr>
          <w:b/>
          <w:spacing w:val="24"/>
          <w:sz w:val="26"/>
          <w:szCs w:val="26"/>
        </w:rPr>
      </w:pPr>
      <w:r>
        <w:rPr>
          <w:b/>
          <w:spacing w:val="24"/>
          <w:sz w:val="26"/>
          <w:szCs w:val="26"/>
        </w:rPr>
        <w:t>ГЕНЕРАЛЬНЫЙ ПЛАН</w:t>
      </w:r>
    </w:p>
    <w:p w:rsidR="009D36E1" w:rsidRDefault="004A6C7A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>
        <w:rPr>
          <w:rFonts w:eastAsia="Arial"/>
          <w:b/>
          <w:bCs/>
          <w:color w:val="122021"/>
          <w:sz w:val="26"/>
          <w:szCs w:val="26"/>
          <w:highlight w:val="white"/>
        </w:rPr>
        <w:t>МУНИЦИПАЛЬНОГО ОБРАЗОВАНИЯ «ЧАИНСКОГО СЕЛЬСКОГО ПОСЕЛЕНИЯ»</w:t>
      </w:r>
    </w:p>
    <w:p w:rsidR="009D36E1" w:rsidRDefault="004A6C7A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>
        <w:rPr>
          <w:rFonts w:eastAsia="Arial"/>
          <w:b/>
          <w:bCs/>
          <w:color w:val="122021"/>
          <w:sz w:val="26"/>
          <w:szCs w:val="26"/>
          <w:highlight w:val="white"/>
        </w:rPr>
        <w:t xml:space="preserve">с. Андреевка,  с. Гришкино, д. </w:t>
      </w:r>
      <w:proofErr w:type="spellStart"/>
      <w:r>
        <w:rPr>
          <w:rFonts w:eastAsia="Arial"/>
          <w:b/>
          <w:bCs/>
          <w:color w:val="122021"/>
          <w:sz w:val="26"/>
          <w:szCs w:val="26"/>
          <w:highlight w:val="white"/>
        </w:rPr>
        <w:t>Карамзинка</w:t>
      </w:r>
      <w:proofErr w:type="spellEnd"/>
      <w:r>
        <w:rPr>
          <w:rFonts w:eastAsia="Arial"/>
          <w:b/>
          <w:bCs/>
          <w:color w:val="122021"/>
          <w:sz w:val="26"/>
          <w:szCs w:val="26"/>
          <w:highlight w:val="white"/>
        </w:rPr>
        <w:t xml:space="preserve">, с. </w:t>
      </w:r>
      <w:proofErr w:type="spellStart"/>
      <w:r>
        <w:rPr>
          <w:rFonts w:eastAsia="Arial"/>
          <w:b/>
          <w:bCs/>
          <w:color w:val="122021"/>
          <w:sz w:val="26"/>
          <w:szCs w:val="26"/>
          <w:highlight w:val="white"/>
        </w:rPr>
        <w:t>Светлянка</w:t>
      </w:r>
      <w:proofErr w:type="spellEnd"/>
      <w:r>
        <w:rPr>
          <w:rFonts w:eastAsia="Arial"/>
          <w:b/>
          <w:bCs/>
          <w:color w:val="122021"/>
          <w:sz w:val="26"/>
          <w:szCs w:val="26"/>
          <w:highlight w:val="white"/>
        </w:rPr>
        <w:t xml:space="preserve">, с. </w:t>
      </w:r>
      <w:proofErr w:type="spellStart"/>
      <w:r>
        <w:rPr>
          <w:rFonts w:eastAsia="Arial"/>
          <w:b/>
          <w:bCs/>
          <w:color w:val="122021"/>
          <w:sz w:val="26"/>
          <w:szCs w:val="26"/>
          <w:highlight w:val="white"/>
        </w:rPr>
        <w:t>Тоинка</w:t>
      </w:r>
      <w:proofErr w:type="spellEnd"/>
      <w:r>
        <w:rPr>
          <w:rFonts w:eastAsia="Arial"/>
          <w:b/>
          <w:bCs/>
          <w:color w:val="122021"/>
          <w:sz w:val="26"/>
          <w:szCs w:val="26"/>
          <w:highlight w:val="white"/>
        </w:rPr>
        <w:t xml:space="preserve">, </w:t>
      </w:r>
      <w:proofErr w:type="spellStart"/>
      <w:r>
        <w:rPr>
          <w:rFonts w:eastAsia="Arial"/>
          <w:b/>
          <w:bCs/>
          <w:color w:val="122021"/>
          <w:sz w:val="26"/>
          <w:szCs w:val="26"/>
          <w:highlight w:val="white"/>
        </w:rPr>
        <w:t>с</w:t>
      </w:r>
      <w:proofErr w:type="gramStart"/>
      <w:r>
        <w:rPr>
          <w:rFonts w:eastAsia="Arial"/>
          <w:b/>
          <w:bCs/>
          <w:color w:val="122021"/>
          <w:sz w:val="26"/>
          <w:szCs w:val="26"/>
          <w:highlight w:val="white"/>
        </w:rPr>
        <w:t>.Ч</w:t>
      </w:r>
      <w:proofErr w:type="gramEnd"/>
      <w:r>
        <w:rPr>
          <w:rFonts w:eastAsia="Arial"/>
          <w:b/>
          <w:bCs/>
          <w:color w:val="122021"/>
          <w:sz w:val="26"/>
          <w:szCs w:val="26"/>
          <w:highlight w:val="white"/>
        </w:rPr>
        <w:t>аинск</w:t>
      </w:r>
      <w:proofErr w:type="spellEnd"/>
      <w:r>
        <w:rPr>
          <w:b/>
          <w:bCs/>
          <w:sz w:val="26"/>
          <w:szCs w:val="26"/>
        </w:rPr>
        <w:t>)</w:t>
      </w:r>
    </w:p>
    <w:p w:rsidR="009D36E1" w:rsidRDefault="009D36E1">
      <w:pPr>
        <w:contextualSpacing/>
        <w:jc w:val="center"/>
        <w:rPr>
          <w:b/>
          <w:sz w:val="26"/>
          <w:szCs w:val="26"/>
        </w:rPr>
      </w:pPr>
    </w:p>
    <w:p w:rsidR="009D36E1" w:rsidRDefault="009D36E1">
      <w:pPr>
        <w:contextualSpacing/>
        <w:jc w:val="center"/>
        <w:rPr>
          <w:spacing w:val="24"/>
          <w:sz w:val="26"/>
          <w:szCs w:val="26"/>
        </w:rPr>
      </w:pPr>
    </w:p>
    <w:p w:rsidR="009D36E1" w:rsidRDefault="004A6C7A">
      <w:pPr>
        <w:contextualSpacing/>
        <w:jc w:val="center"/>
        <w:rPr>
          <w:spacing w:val="24"/>
          <w:sz w:val="26"/>
          <w:szCs w:val="26"/>
        </w:rPr>
      </w:pPr>
      <w:r>
        <w:rPr>
          <w:spacing w:val="24"/>
          <w:sz w:val="26"/>
          <w:szCs w:val="26"/>
        </w:rPr>
        <w:t>МАТЕРИАЛЫ ПО ОБОСНОВАНИЮ</w:t>
      </w:r>
    </w:p>
    <w:p w:rsidR="009D36E1" w:rsidRDefault="004A6C7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(пояснительная записка)</w:t>
      </w:r>
    </w:p>
    <w:p w:rsidR="009D36E1" w:rsidRDefault="009D36E1">
      <w:pPr>
        <w:contextualSpacing/>
        <w:jc w:val="center"/>
        <w:rPr>
          <w:spacing w:val="24"/>
          <w:sz w:val="26"/>
          <w:szCs w:val="26"/>
        </w:rPr>
      </w:pPr>
    </w:p>
    <w:p w:rsidR="009D36E1" w:rsidRDefault="004A6C7A">
      <w:pPr>
        <w:contextualSpacing/>
        <w:jc w:val="center"/>
        <w:rPr>
          <w:sz w:val="26"/>
          <w:szCs w:val="26"/>
        </w:rPr>
      </w:pPr>
      <w:r>
        <w:rPr>
          <w:spacing w:val="24"/>
          <w:sz w:val="26"/>
          <w:szCs w:val="26"/>
        </w:rPr>
        <w:t>Книга 2. Проектные решения</w:t>
      </w:r>
    </w:p>
    <w:p w:rsidR="009D36E1" w:rsidRDefault="009D36E1">
      <w:pPr>
        <w:contextualSpacing/>
        <w:rPr>
          <w:sz w:val="26"/>
          <w:szCs w:val="26"/>
        </w:rPr>
      </w:pPr>
    </w:p>
    <w:p w:rsidR="009D36E1" w:rsidRDefault="009D36E1">
      <w:pPr>
        <w:pStyle w:val="TimesNewRoman14125"/>
        <w:contextualSpacing/>
        <w:rPr>
          <w:sz w:val="26"/>
          <w:szCs w:val="26"/>
        </w:rPr>
      </w:pPr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contextualSpacing/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Пономаренко М.В.</w:t>
      </w:r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contextualSpacing/>
        <w:rPr>
          <w:sz w:val="26"/>
          <w:szCs w:val="26"/>
        </w:rPr>
      </w:pPr>
      <w:r>
        <w:rPr>
          <w:sz w:val="26"/>
          <w:szCs w:val="26"/>
        </w:rPr>
        <w:t>Главный инженер проекта</w:t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Афанасьева О.И.</w:t>
      </w:r>
    </w:p>
    <w:p w:rsidR="009D36E1" w:rsidRDefault="009D36E1">
      <w:pPr>
        <w:contextualSpacing/>
        <w:jc w:val="center"/>
        <w:rPr>
          <w:sz w:val="26"/>
          <w:szCs w:val="26"/>
        </w:rPr>
      </w:pPr>
    </w:p>
    <w:p w:rsidR="009D36E1" w:rsidRDefault="009D36E1">
      <w:pPr>
        <w:contextualSpacing/>
        <w:jc w:val="center"/>
        <w:rPr>
          <w:sz w:val="26"/>
          <w:szCs w:val="26"/>
        </w:rPr>
      </w:pPr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г. Новосибирск</w:t>
      </w:r>
    </w:p>
    <w:p w:rsidR="009D36E1" w:rsidRDefault="004A6C7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2023 г.</w:t>
      </w:r>
    </w:p>
    <w:p w:rsidR="009D36E1" w:rsidRDefault="004A6C7A">
      <w:pPr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sz w:val="26"/>
          <w:szCs w:val="26"/>
        </w:rPr>
        <w:lastRenderedPageBreak/>
        <w:t>Авторский коллектив</w:t>
      </w:r>
    </w:p>
    <w:p w:rsidR="009D36E1" w:rsidRDefault="009D36E1">
      <w:pPr>
        <w:ind w:firstLine="709"/>
        <w:contextualSpacing/>
        <w:rPr>
          <w:sz w:val="26"/>
          <w:szCs w:val="26"/>
        </w:rPr>
      </w:pP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проекта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Пономаренко М.В.</w:t>
      </w: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</w:t>
      </w:r>
      <w:r>
        <w:rPr>
          <w:sz w:val="26"/>
          <w:szCs w:val="26"/>
        </w:rPr>
        <w:t>инженер проекта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Афанасьева О. И.</w:t>
      </w: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Ведущий инженер проекта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Иксанов</w:t>
      </w:r>
      <w:proofErr w:type="spellEnd"/>
      <w:r>
        <w:rPr>
          <w:sz w:val="26"/>
          <w:szCs w:val="26"/>
        </w:rPr>
        <w:t xml:space="preserve"> Н.А.</w:t>
      </w: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Инженер по архитектурно-планировочным разделам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Соболев Н. В.</w:t>
      </w: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Инженер по компьютерной графике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Заворин</w:t>
      </w:r>
      <w:proofErr w:type="spellEnd"/>
      <w:r>
        <w:rPr>
          <w:sz w:val="26"/>
          <w:szCs w:val="26"/>
        </w:rPr>
        <w:t xml:space="preserve"> Д. С.</w:t>
      </w:r>
      <w:r>
        <w:rPr>
          <w:sz w:val="26"/>
          <w:szCs w:val="26"/>
        </w:rPr>
        <w:tab/>
      </w:r>
    </w:p>
    <w:p w:rsidR="009D36E1" w:rsidRDefault="004A6C7A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sz w:val="26"/>
          <w:szCs w:val="26"/>
        </w:rPr>
        <w:lastRenderedPageBreak/>
        <w:t>ОГЛАВЛЕНИЕ</w:t>
      </w:r>
    </w:p>
    <w:sdt>
      <w:sdtPr>
        <w:rPr>
          <w:bCs/>
          <w:sz w:val="26"/>
          <w:szCs w:val="26"/>
        </w:rPr>
        <w:id w:val="-1143505393"/>
        <w:docPartObj>
          <w:docPartGallery w:val="Table of Contents"/>
          <w:docPartUnique/>
        </w:docPartObj>
      </w:sdtPr>
      <w:sdtEndPr/>
      <w:sdtContent>
        <w:p w:rsidR="009D36E1" w:rsidRDefault="009D36E1">
          <w:pPr>
            <w:ind w:firstLine="709"/>
            <w:contextualSpacing/>
            <w:jc w:val="center"/>
            <w:rPr>
              <w:sz w:val="26"/>
              <w:szCs w:val="26"/>
            </w:rPr>
          </w:pPr>
        </w:p>
        <w:p w:rsidR="00FF7B3F" w:rsidRDefault="004A6C7A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rPr>
              <w:bCs/>
              <w:sz w:val="26"/>
              <w:szCs w:val="26"/>
              <w:lang w:eastAsia="ru-RU"/>
            </w:rPr>
            <w:fldChar w:fldCharType="begin"/>
          </w:r>
          <w:r>
            <w:rPr>
              <w:bCs/>
              <w:sz w:val="26"/>
              <w:szCs w:val="26"/>
              <w:lang w:eastAsia="ru-RU"/>
            </w:rPr>
            <w:instrText xml:space="preserve"> TOC \o "1-3" \h \z \u </w:instrText>
          </w:r>
          <w:r>
            <w:rPr>
              <w:bCs/>
              <w:sz w:val="26"/>
              <w:szCs w:val="26"/>
              <w:lang w:eastAsia="ru-RU"/>
            </w:rPr>
            <w:fldChar w:fldCharType="separate"/>
          </w:r>
          <w:hyperlink w:anchor="_Toc147411085" w:history="1">
            <w:r w:rsidR="00FF7B3F" w:rsidRPr="007F2A95">
              <w:rPr>
                <w:rStyle w:val="aff"/>
                <w:b/>
                <w:noProof/>
              </w:rPr>
              <w:t xml:space="preserve">4 </w:t>
            </w:r>
            <w:r w:rsidR="00FF7B3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FF7B3F" w:rsidRPr="007F2A95">
              <w:rPr>
                <w:rStyle w:val="aff"/>
                <w:b/>
                <w:noProof/>
              </w:rPr>
      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СРЕДСТВ, СООТВЕТСТВУЮЩИХ БЮДЖЕТОВ, ПРЕДУСМАТРИВАЮЩИХ СОЗДАНИЕ ОБЪЕКТОВ МЕСТНОГО ЗНАЧЕНИЯ</w:t>
            </w:r>
            <w:r w:rsidR="00FF7B3F">
              <w:rPr>
                <w:noProof/>
                <w:webHidden/>
              </w:rPr>
              <w:tab/>
            </w:r>
            <w:r w:rsidR="00FF7B3F">
              <w:rPr>
                <w:noProof/>
                <w:webHidden/>
              </w:rPr>
              <w:fldChar w:fldCharType="begin"/>
            </w:r>
            <w:r w:rsidR="00FF7B3F">
              <w:rPr>
                <w:noProof/>
                <w:webHidden/>
              </w:rPr>
              <w:instrText xml:space="preserve"> PAGEREF _Toc147411085 \h </w:instrText>
            </w:r>
            <w:r w:rsidR="00FF7B3F">
              <w:rPr>
                <w:noProof/>
                <w:webHidden/>
              </w:rPr>
            </w:r>
            <w:r w:rsidR="00FF7B3F">
              <w:rPr>
                <w:noProof/>
                <w:webHidden/>
              </w:rPr>
              <w:fldChar w:fldCharType="separate"/>
            </w:r>
            <w:r w:rsidR="00FF7B3F">
              <w:rPr>
                <w:noProof/>
                <w:webHidden/>
              </w:rPr>
              <w:t>5</w:t>
            </w:r>
            <w:r w:rsidR="00FF7B3F"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86" w:history="1">
            <w:r w:rsidRPr="007F2A95">
              <w:rPr>
                <w:rStyle w:val="aff"/>
                <w:b/>
                <w:noProof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ОБОСНОВАНИЕ ВЫБРАННОГО ВАРИАНТА РАЗМЕЩЕНИЯ ОБЪЕКТОВ МЕСТНОГО ЗНАЧЕНИЯ ЧАИНСКОГО СЕЛЬСКОГО ПОСЕЛЕНИЯ ЧАИНСКОГО РАЙОНА ТОМСКОЙ ОБЛАСТИ НА ОСНОВЕ АНАЛИЗА ИСПОЛЬЗОВАНИЯ ТЕРРИТОРИИ, ВОЗМОЖНЫХ Н4АВЛЕНИЙ РАЗВИТИЯ И ПРОГНОЗИРУЕМЫХ ОГРАНИЧЕНИЙ ИХ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87" w:history="1">
            <w:r w:rsidRPr="007F2A95">
              <w:rPr>
                <w:rStyle w:val="aff"/>
                <w:b/>
                <w:noProof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Планировочная организация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88" w:history="1">
            <w:r w:rsidRPr="007F2A95">
              <w:rPr>
                <w:rStyle w:val="aff"/>
                <w:b/>
                <w:noProof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Предложения по созданию природно-экологического каркаса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89" w:history="1">
            <w:r w:rsidRPr="007F2A95">
              <w:rPr>
                <w:rStyle w:val="aff"/>
                <w:b/>
                <w:noProof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Основные направления социально-экономического развития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0" w:history="1">
            <w:r w:rsidRPr="007F2A95">
              <w:rPr>
                <w:rStyle w:val="aff"/>
                <w:b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9473D4">
              <w:rPr>
                <w:rFonts w:asciiTheme="minorHAnsi" w:eastAsiaTheme="minorEastAsia" w:hAnsiTheme="minorHAnsi" w:cstheme="minorBidi"/>
                <w:noProof/>
                <w:lang w:eastAsia="ru-RU"/>
              </w:rPr>
              <w:t xml:space="preserve"> </w:t>
            </w:r>
            <w:bookmarkStart w:id="0" w:name="_GoBack"/>
            <w:bookmarkEnd w:id="0"/>
            <w:r w:rsidRPr="007F2A95">
              <w:rPr>
                <w:rStyle w:val="aff"/>
                <w:b/>
                <w:noProof/>
              </w:rPr>
              <w:t>Проектное население.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1" w:history="1">
            <w:r w:rsidRPr="007F2A95">
              <w:rPr>
                <w:rStyle w:val="aff"/>
                <w:b/>
                <w:noProof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Прогноз развития жилищного фонда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2" w:history="1">
            <w:r w:rsidRPr="007F2A95">
              <w:rPr>
                <w:rStyle w:val="aff"/>
                <w:b/>
                <w:noProof/>
              </w:rPr>
              <w:t>5.5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Развитие социальной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3" w:history="1">
            <w:r w:rsidRPr="007F2A95">
              <w:rPr>
                <w:rStyle w:val="aff"/>
                <w:b/>
                <w:noProof/>
              </w:rPr>
              <w:t>5.6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Развитие транспортной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4" w:history="1">
            <w:r w:rsidRPr="007F2A95">
              <w:rPr>
                <w:rStyle w:val="aff"/>
                <w:b/>
                <w:noProof/>
              </w:rPr>
              <w:t>5.7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Развитие коммунальной инфраструктуры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5" w:history="1">
            <w:r w:rsidRPr="007F2A95">
              <w:rPr>
                <w:rStyle w:val="aff"/>
                <w:b/>
                <w:noProof/>
              </w:rPr>
              <w:t>5.8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Инженерное обустройство территории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6" w:history="1">
            <w:r w:rsidRPr="007F2A95">
              <w:rPr>
                <w:rStyle w:val="aff"/>
                <w:b/>
                <w:noProof/>
              </w:rPr>
              <w:t>5.9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Мероприятия по охране окружающей среды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7" w:history="1">
            <w:r w:rsidRPr="007F2A95">
              <w:rPr>
                <w:rStyle w:val="aff"/>
                <w:b/>
                <w:noProof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bCs/>
                <w:noProof/>
              </w:rPr>
              <w:t>ОЦЕНКА ВОЗМОЖНОГО ВЛИЯНИЯ ПЛАНИРУЕМЫХ ДЛЯ РАЗМЕЩЕНИЯ ОБЪЕКТОВ МЕСТНОГО ЗНАЧЕНИЯ НА КОМПЛЕКСНОЕ РАЗВИТИЕ ЭТИХ ТЕРРИТОРИЙ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8" w:history="1">
            <w:r w:rsidRPr="007F2A95">
              <w:rPr>
                <w:rStyle w:val="aff"/>
                <w:b/>
                <w:noProof/>
              </w:rPr>
              <w:t xml:space="preserve">7 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ТЕРРИТОРИИ ЧАИНСКОГО СЕЛЬСКОГО ПОСЕЛЕНИЯ ЧАИНСКОГО РАЙОНА ТОМСКОЙ ОБЛАСТИ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ОБОСНОВАНИЕ ВЫБРАННОГО ВАРИАНТА РАЗМЕЩЕНИЯ, ВОЗМОЖНЫХ Н4АВЛЕНИЙ ИХ РАЗВИТИЯ И ПРОГНОЗИРУЕМЫХ ОГРАНИЧЕНИЙ ИХ ИСПОЛЬЗОВАНИЯ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099" w:history="1">
            <w:r w:rsidRPr="007F2A95">
              <w:rPr>
                <w:rStyle w:val="aff"/>
                <w:b/>
                <w:noProof/>
              </w:rPr>
              <w:t>8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УТВЕРЖДЕННЫЕ ДОКУМЕНТОМ ТЕРРИТОРИАЛЬНОГО ПЛАНИРОВАНИЯ ЧАИНСКОГО РАЙОНА СВЕДЕНИЯ О ВИДАХ, НАЗНАЧЕНИИ И НАИМЕНОВАНИЯХ, ПЛАНИРУЕМЫХ ДЛЯ РАЗМЕЩЕНИЯ НА ТЕРРИТОРИИ ЧАИНСКОГО СЕЛЬСКОГО ПОСЕЛЕНИЯ ЧАИНСКОГО РАЙОНА ТОМСКОЙ ОБЛАСТИ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0" w:history="1">
            <w:r w:rsidRPr="007F2A95">
              <w:rPr>
                <w:rStyle w:val="aff"/>
                <w:b/>
                <w:noProof/>
              </w:rPr>
              <w:t>9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ПЕРЕЧЕНЬ И ХАРАКТЕРИСТИКА ОСНОВНЫХ ФАКТОРОВ РИСКА ВОЗНИКНОВЕНИЯ ЧРЕЗВЫЧАЙНЫХ СИТУАЦИЙ ПРИРОДНОГО И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1" w:history="1">
            <w:r w:rsidRPr="007F2A95">
              <w:rPr>
                <w:rStyle w:val="aff"/>
                <w:b/>
                <w:noProof/>
              </w:rPr>
              <w:t>9.1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Основные понятия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2" w:history="1">
            <w:r w:rsidRPr="007F2A95">
              <w:rPr>
                <w:rStyle w:val="aff"/>
                <w:b/>
                <w:noProof/>
              </w:rPr>
              <w:t>9.2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Перечень возможных источников чрезвычайных ситуаций природного и биолого-социального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3" w:history="1">
            <w:r w:rsidRPr="007F2A95">
              <w:rPr>
                <w:rStyle w:val="aff"/>
                <w:b/>
                <w:noProof/>
              </w:rPr>
              <w:t>9.3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Перечень возможных источников чрезвычайных ситуаций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4" w:history="1">
            <w:r w:rsidRPr="007F2A95">
              <w:rPr>
                <w:rStyle w:val="aff"/>
                <w:b/>
                <w:noProof/>
              </w:rPr>
              <w:t>9.4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Мероприятия по защите от чрезвычайных ситуаций природного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5" w:history="1">
            <w:r w:rsidRPr="007F2A95">
              <w:rPr>
                <w:rStyle w:val="aff"/>
                <w:b/>
                <w:noProof/>
              </w:rPr>
              <w:t>9.5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Мероприятия по защите от чрезвычайных ситуаций техногенного характера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6" w:history="1">
            <w:r w:rsidRPr="007F2A95">
              <w:rPr>
                <w:rStyle w:val="aff"/>
                <w:b/>
                <w:noProof/>
              </w:rPr>
              <w:t>9.6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Мероприятия по обеспечению пожарной безопасности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7" w:history="1">
            <w:r w:rsidRPr="007F2A95">
              <w:rPr>
                <w:rStyle w:val="aff"/>
                <w:b/>
                <w:noProof/>
              </w:rPr>
              <w:t>9.7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Мероприятия по эвакуации населения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8" w:history="1">
            <w:r w:rsidRPr="007F2A95">
              <w:rPr>
                <w:rStyle w:val="aff"/>
                <w:b/>
                <w:noProof/>
              </w:rPr>
              <w:t>9.8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 xml:space="preserve"> Мероприятия по гражданской обороне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09" w:history="1">
            <w:r w:rsidRPr="007F2A95">
              <w:rPr>
                <w:rStyle w:val="aff"/>
                <w:b/>
                <w:noProof/>
              </w:rPr>
              <w:t>10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F7B3F" w:rsidRDefault="00FF7B3F">
          <w:pPr>
            <w:pStyle w:val="23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47411110" w:history="1">
            <w:r w:rsidRPr="007F2A95">
              <w:rPr>
                <w:rStyle w:val="aff"/>
                <w:b/>
                <w:noProof/>
              </w:rPr>
              <w:t>11</w:t>
            </w:r>
            <w:r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Pr="007F2A95">
              <w:rPr>
                <w:rStyle w:val="aff"/>
                <w:b/>
                <w:noProof/>
              </w:rPr>
              <w:t>ОСНОВНЫЕ ТЕХНИКО-ЭКОНОМИЧЕСКИЕ ПОКАЗАТЕЛИ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_Toc147411110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D36E1" w:rsidRDefault="004A6C7A">
          <w:pPr>
            <w:pStyle w:val="23"/>
            <w:contextualSpacing/>
            <w:rPr>
              <w:sz w:val="26"/>
              <w:szCs w:val="26"/>
            </w:rPr>
          </w:pPr>
          <w:r>
            <w:rPr>
              <w:sz w:val="26"/>
              <w:szCs w:val="26"/>
              <w:lang w:eastAsia="ru-RU"/>
            </w:rPr>
            <w:fldChar w:fldCharType="end"/>
          </w:r>
        </w:p>
        <w:p w:rsidR="009D36E1" w:rsidRDefault="004A6C7A">
          <w:pPr>
            <w:tabs>
              <w:tab w:val="right" w:leader="dot" w:pos="9921"/>
            </w:tabs>
            <w:ind w:firstLine="709"/>
            <w:contextualSpacing/>
            <w:rPr>
              <w:sz w:val="26"/>
              <w:szCs w:val="26"/>
            </w:rPr>
          </w:pPr>
        </w:p>
      </w:sdtContent>
    </w:sdt>
    <w:p w:rsidR="009D36E1" w:rsidRDefault="004A6C7A">
      <w:pPr>
        <w:pStyle w:val="af6"/>
        <w:tabs>
          <w:tab w:val="left" w:pos="993"/>
        </w:tabs>
        <w:spacing w:after="0"/>
        <w:ind w:left="993" w:hanging="284"/>
        <w:contextualSpacing/>
        <w:rPr>
          <w:b/>
          <w:sz w:val="26"/>
          <w:szCs w:val="26"/>
        </w:rPr>
      </w:pPr>
      <w:r>
        <w:rPr>
          <w:sz w:val="26"/>
          <w:szCs w:val="26"/>
        </w:rPr>
        <w:br w:type="column"/>
      </w:r>
      <w:bookmarkStart w:id="1" w:name="_Toc147411085"/>
      <w:r>
        <w:rPr>
          <w:b/>
          <w:sz w:val="26"/>
          <w:szCs w:val="26"/>
        </w:rPr>
        <w:lastRenderedPageBreak/>
        <w:t xml:space="preserve">4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>СВЕДЕНИЯ ОБ УТВЕРЖДЕННЫХ ДОКУМЕНТАХ СТРАТЕГИЧЕСКОГО ПЛАНИРОВАНИЯ,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</w:t>
      </w:r>
      <w:r>
        <w:rPr>
          <w:b/>
          <w:sz w:val="26"/>
          <w:szCs w:val="26"/>
        </w:rPr>
        <w:t>ИТЕЛЕЙ СРЕДСТВ, СООТВЕТСТВУЮЩИХ БЮДЖЕТОВ, ПРЕДУСМАТРИВАЮЩИХ СОЗДАНИЕ ОБЪЕКТОВ МЕСТНОГО ЗНАЧЕНИЯ</w:t>
      </w:r>
      <w:bookmarkEnd w:id="1"/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со ст. </w:t>
      </w:r>
      <w:r>
        <w:rPr>
          <w:sz w:val="26"/>
          <w:szCs w:val="26"/>
        </w:rPr>
        <w:t>179 Бюджетного кодекса Российской Федерации, ст. 11 Федерального закона от 28.06.2014 № 172-ФЗ «О стратегическом планировании в Российской Федерации», руководствуясь Порядком разработки, утверждения, реализации и оценки эффективности муниципальных программ</w:t>
      </w:r>
      <w:r>
        <w:rPr>
          <w:sz w:val="26"/>
          <w:szCs w:val="26"/>
        </w:rPr>
        <w:t xml:space="preserve"> администрации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области, Уставом </w:t>
      </w:r>
      <w:proofErr w:type="spellStart"/>
      <w:r>
        <w:rPr>
          <w:sz w:val="26"/>
          <w:szCs w:val="26"/>
        </w:rPr>
        <w:t>Чаинского</w:t>
      </w:r>
      <w:proofErr w:type="spellEnd"/>
      <w:proofErr w:type="gram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области, в целях повышения эффективности муниципального управления, перехода к составлению проекта бюджета </w:t>
      </w:r>
      <w:proofErr w:type="spellStart"/>
      <w:r>
        <w:rPr>
          <w:sz w:val="26"/>
          <w:szCs w:val="26"/>
        </w:rPr>
        <w:t>Чаинско</w:t>
      </w:r>
      <w:r>
        <w:rPr>
          <w:sz w:val="26"/>
          <w:szCs w:val="26"/>
        </w:rPr>
        <w:t>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 перечень муниципальных программ администрации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представленный в таблице 17.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Таблица 17 – Перечень муниципальных программ</w:t>
      </w:r>
    </w:p>
    <w:tbl>
      <w:tblPr>
        <w:tblStyle w:val="TableNormal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15"/>
        <w:gridCol w:w="3011"/>
      </w:tblGrid>
      <w:tr w:rsidR="009D36E1">
        <w:trPr>
          <w:jc w:val="center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Наименование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программы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Срок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реализации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программ</w:t>
            </w:r>
            <w:proofErr w:type="spellEnd"/>
          </w:p>
        </w:tc>
      </w:tr>
      <w:tr w:rsidR="009D36E1">
        <w:trPr>
          <w:jc w:val="center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E1" w:rsidRPr="00FF7B3F" w:rsidRDefault="004A6C7A">
            <w:pPr>
              <w:pStyle w:val="15"/>
              <w:ind w:firstLine="34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Муниципальная программа «Энергосбережение и повышение энергетической эффективности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Чаинском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сельском поселении                                                                    </w:t>
            </w:r>
          </w:p>
          <w:p w:rsidR="009D36E1" w:rsidRPr="00FF7B3F" w:rsidRDefault="004A6C7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на 2018-2021 годы и на перспективу до 2023 года»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2018-2023</w:t>
            </w:r>
          </w:p>
        </w:tc>
      </w:tr>
      <w:tr w:rsidR="009D36E1">
        <w:trPr>
          <w:jc w:val="center"/>
        </w:trPr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E1" w:rsidRPr="00FF7B3F" w:rsidRDefault="004A6C7A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Программа компл</w:t>
            </w:r>
            <w:r>
              <w:rPr>
                <w:sz w:val="26"/>
                <w:szCs w:val="26"/>
                <w:lang w:val="ru-RU"/>
              </w:rPr>
              <w:t xml:space="preserve">ексного развития транспортной инфраструктуры на территории </w:t>
            </w:r>
            <w:proofErr w:type="spellStart"/>
            <w:r>
              <w:rPr>
                <w:sz w:val="26"/>
                <w:szCs w:val="26"/>
                <w:lang w:val="ru-RU"/>
              </w:rPr>
              <w:t>Чаинского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pacing w:val="6"/>
                <w:sz w:val="26"/>
                <w:szCs w:val="26"/>
                <w:lang w:val="ru-RU"/>
              </w:rPr>
              <w:t xml:space="preserve">сельского поселения </w:t>
            </w:r>
            <w:proofErr w:type="spellStart"/>
            <w:r>
              <w:rPr>
                <w:spacing w:val="6"/>
                <w:sz w:val="26"/>
                <w:szCs w:val="26"/>
                <w:lang w:val="ru-RU"/>
              </w:rPr>
              <w:t>Чаинского</w:t>
            </w:r>
            <w:proofErr w:type="spellEnd"/>
            <w:r>
              <w:rPr>
                <w:spacing w:val="6"/>
                <w:sz w:val="26"/>
                <w:szCs w:val="26"/>
                <w:lang w:val="ru-RU"/>
              </w:rPr>
              <w:t xml:space="preserve"> муниципального района Томской области</w:t>
            </w:r>
            <w:r>
              <w:rPr>
                <w:sz w:val="26"/>
                <w:szCs w:val="26"/>
                <w:lang w:val="ru-RU"/>
              </w:rPr>
              <w:t xml:space="preserve"> на 2016-2033 годы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2016-2033</w:t>
            </w:r>
          </w:p>
        </w:tc>
      </w:tr>
    </w:tbl>
    <w:p w:rsidR="009D36E1" w:rsidRDefault="009D36E1">
      <w:pPr>
        <w:contextualSpacing/>
        <w:rPr>
          <w:i/>
          <w:sz w:val="26"/>
          <w:szCs w:val="26"/>
        </w:rPr>
      </w:pPr>
    </w:p>
    <w:p w:rsidR="009D36E1" w:rsidRDefault="004A6C7A">
      <w:pPr>
        <w:pStyle w:val="15"/>
        <w:ind w:firstLine="34"/>
        <w:jc w:val="both"/>
        <w:rPr>
          <w:rFonts w:ascii="Times New Roman" w:hAnsi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Муниципальная программа «Энергосбережение и повышение энергетической эффективности в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Чаин</w:t>
      </w:r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ском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сельском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поселения на 2018-2021 годы и на перспективу до 2023 года»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Цель: </w:t>
      </w:r>
    </w:p>
    <w:p w:rsidR="009D36E1" w:rsidRDefault="004A6C7A">
      <w:pPr>
        <w:pStyle w:val="ConsPlusNormal"/>
        <w:numPr>
          <w:ilvl w:val="0"/>
          <w:numId w:val="7"/>
        </w:numPr>
        <w:ind w:left="992" w:hanging="28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рационального использования энергетических ресурсов за счет реализации мероприятий по энергосбережению  и повышению энергетической эффективности. </w:t>
      </w: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9D36E1" w:rsidRDefault="004A6C7A">
      <w:pPr>
        <w:pStyle w:val="15"/>
        <w:ind w:firstLine="7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</w:t>
      </w:r>
      <w:r>
        <w:rPr>
          <w:rFonts w:ascii="Times New Roman" w:hAnsi="Times New Roman"/>
          <w:sz w:val="26"/>
          <w:szCs w:val="26"/>
        </w:rPr>
        <w:t>иза информации;</w:t>
      </w:r>
    </w:p>
    <w:p w:rsidR="009D36E1" w:rsidRDefault="004A6C7A">
      <w:pPr>
        <w:pStyle w:val="15"/>
        <w:ind w:firstLine="7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экономия топливно - энергетических ресурсов;</w:t>
      </w:r>
    </w:p>
    <w:p w:rsidR="009D36E1" w:rsidRDefault="004A6C7A">
      <w:pPr>
        <w:pStyle w:val="15"/>
        <w:ind w:firstLine="7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- обеспечение учета всего объема потребляемых энергетических ресурсов;</w:t>
      </w:r>
    </w:p>
    <w:p w:rsidR="009D36E1" w:rsidRDefault="004A6C7A">
      <w:pPr>
        <w:pStyle w:val="15"/>
        <w:ind w:firstLine="7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организация ведения топливно-энергетических балансов;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снижение затрат на оплату энергетических ресурсов.</w:t>
      </w:r>
    </w:p>
    <w:p w:rsidR="009D36E1" w:rsidRDefault="009D36E1">
      <w:pPr>
        <w:contextualSpacing/>
        <w:jc w:val="both"/>
        <w:outlineLvl w:val="1"/>
        <w:rPr>
          <w:sz w:val="26"/>
          <w:szCs w:val="26"/>
        </w:rPr>
      </w:pP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Ожидаемый </w:t>
      </w:r>
      <w:r>
        <w:rPr>
          <w:sz w:val="26"/>
          <w:szCs w:val="26"/>
        </w:rPr>
        <w:t>результат:</w:t>
      </w:r>
    </w:p>
    <w:p w:rsidR="009D36E1" w:rsidRDefault="004A6C7A">
      <w:pPr>
        <w:pStyle w:val="15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 Экономия электрической энергии в администрации и в системах уличного освещения;</w:t>
      </w:r>
    </w:p>
    <w:p w:rsidR="009D36E1" w:rsidRDefault="004A6C7A">
      <w:pPr>
        <w:pStyle w:val="15"/>
        <w:ind w:firstLine="601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повышение заинтересованности в энергосбережении;</w:t>
      </w:r>
    </w:p>
    <w:p w:rsidR="009D36E1" w:rsidRDefault="004A6C7A">
      <w:pPr>
        <w:pStyle w:val="15"/>
        <w:ind w:firstLine="6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снижение затрат местного бюджета на оплату коммунальных ресурсов.</w:t>
      </w:r>
    </w:p>
    <w:p w:rsidR="009D36E1" w:rsidRDefault="009D36E1">
      <w:pPr>
        <w:ind w:firstLine="540"/>
        <w:contextualSpacing/>
        <w:jc w:val="both"/>
        <w:rPr>
          <w:sz w:val="26"/>
          <w:szCs w:val="26"/>
        </w:rPr>
      </w:pPr>
    </w:p>
    <w:p w:rsidR="009D36E1" w:rsidRDefault="004A6C7A">
      <w:pPr>
        <w:spacing w:line="100" w:lineRule="atLeast"/>
        <w:jc w:val="both"/>
        <w:rPr>
          <w:bCs/>
          <w:i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Программа комплексного развития систем тра</w:t>
      </w:r>
      <w:r>
        <w:rPr>
          <w:b/>
          <w:bCs/>
          <w:i/>
          <w:iCs/>
          <w:sz w:val="26"/>
          <w:szCs w:val="26"/>
        </w:rPr>
        <w:t xml:space="preserve">нспортной инфраструктуры на территории </w:t>
      </w:r>
      <w:proofErr w:type="spellStart"/>
      <w:r>
        <w:rPr>
          <w:b/>
          <w:bCs/>
          <w:i/>
          <w:iCs/>
          <w:sz w:val="26"/>
          <w:szCs w:val="26"/>
        </w:rPr>
        <w:t>Чаинского</w:t>
      </w:r>
      <w:proofErr w:type="spellEnd"/>
      <w:r>
        <w:rPr>
          <w:b/>
          <w:bCs/>
          <w:i/>
          <w:iCs/>
          <w:sz w:val="26"/>
          <w:szCs w:val="26"/>
        </w:rPr>
        <w:t xml:space="preserve"> сельского поселения </w:t>
      </w:r>
      <w:proofErr w:type="spellStart"/>
      <w:r>
        <w:rPr>
          <w:b/>
          <w:bCs/>
          <w:i/>
          <w:iCs/>
          <w:sz w:val="26"/>
          <w:szCs w:val="26"/>
        </w:rPr>
        <w:t>Чаинского</w:t>
      </w:r>
      <w:proofErr w:type="spellEnd"/>
      <w:r>
        <w:rPr>
          <w:b/>
          <w:bCs/>
          <w:i/>
          <w:iCs/>
          <w:sz w:val="26"/>
          <w:szCs w:val="26"/>
        </w:rPr>
        <w:t xml:space="preserve"> муниципального района Томской области на 2016 – 2033 годы</w:t>
      </w:r>
    </w:p>
    <w:p w:rsidR="009D36E1" w:rsidRDefault="009D36E1">
      <w:pPr>
        <w:pStyle w:val="26"/>
        <w:shd w:val="clear" w:color="auto" w:fill="auto"/>
        <w:spacing w:before="0" w:after="0" w:line="240" w:lineRule="auto"/>
        <w:ind w:left="20" w:right="20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Цель: </w:t>
      </w:r>
    </w:p>
    <w:p w:rsidR="009D36E1" w:rsidRDefault="004A6C7A">
      <w:pPr>
        <w:pStyle w:val="af2"/>
        <w:numPr>
          <w:ilvl w:val="0"/>
          <w:numId w:val="46"/>
        </w:numPr>
        <w:tabs>
          <w:tab w:val="left" w:pos="993"/>
        </w:tabs>
        <w:ind w:left="425" w:firstLine="28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Развитие современной и эффективной транспортной </w:t>
      </w:r>
      <w:r>
        <w:rPr>
          <w:spacing w:val="-1"/>
          <w:sz w:val="26"/>
          <w:szCs w:val="26"/>
        </w:rPr>
        <w:t xml:space="preserve">инфраструктуры </w:t>
      </w:r>
      <w:proofErr w:type="spellStart"/>
      <w:r>
        <w:rPr>
          <w:spacing w:val="-1"/>
          <w:sz w:val="26"/>
          <w:szCs w:val="26"/>
        </w:rPr>
        <w:t>Чаинского</w:t>
      </w:r>
      <w:proofErr w:type="spellEnd"/>
      <w:r>
        <w:rPr>
          <w:spacing w:val="-1"/>
          <w:sz w:val="26"/>
          <w:szCs w:val="26"/>
        </w:rPr>
        <w:t xml:space="preserve"> сельского поселения,</w:t>
      </w:r>
      <w:r>
        <w:rPr>
          <w:sz w:val="26"/>
          <w:szCs w:val="26"/>
        </w:rPr>
        <w:t xml:space="preserve"> повышение уровня безопасности движения, доступности и качества оказываемых услуг транспортного комплекса для населения/</w:t>
      </w:r>
    </w:p>
    <w:p w:rsidR="009D36E1" w:rsidRDefault="009D36E1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left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Задачи:</w:t>
      </w:r>
    </w:p>
    <w:p w:rsidR="009D36E1" w:rsidRDefault="004A6C7A">
      <w:pPr>
        <w:spacing w:line="100" w:lineRule="atLeast"/>
        <w:ind w:left="425" w:firstLine="283"/>
        <w:jc w:val="both"/>
        <w:rPr>
          <w:sz w:val="26"/>
          <w:szCs w:val="26"/>
        </w:rPr>
      </w:pPr>
      <w:r>
        <w:rPr>
          <w:sz w:val="26"/>
          <w:szCs w:val="26"/>
        </w:rPr>
        <w:t>- безопасность, качество  и эффективность транспортного обслуживания населения, юридических лиц и индивидуальных предпринимате</w:t>
      </w:r>
      <w:r>
        <w:rPr>
          <w:sz w:val="26"/>
          <w:szCs w:val="26"/>
        </w:rPr>
        <w:t>лей сельского поселения;</w:t>
      </w:r>
    </w:p>
    <w:p w:rsidR="009D36E1" w:rsidRDefault="004A6C7A">
      <w:pPr>
        <w:spacing w:line="100" w:lineRule="atLeast"/>
        <w:ind w:left="425" w:firstLine="283"/>
        <w:jc w:val="both"/>
        <w:rPr>
          <w:sz w:val="26"/>
          <w:szCs w:val="26"/>
        </w:rPr>
      </w:pPr>
      <w:r>
        <w:rPr>
          <w:sz w:val="26"/>
          <w:szCs w:val="26"/>
        </w:rPr>
        <w:t>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</w:t>
      </w:r>
    </w:p>
    <w:p w:rsidR="009D36E1" w:rsidRDefault="004A6C7A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-эффективность функционирования действующе</w:t>
      </w:r>
      <w:r>
        <w:rPr>
          <w:sz w:val="26"/>
          <w:szCs w:val="26"/>
        </w:rPr>
        <w:t>й транспортной инфраструктуры.</w:t>
      </w: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Ожидаемый результат:</w:t>
      </w:r>
    </w:p>
    <w:p w:rsidR="009D36E1" w:rsidRDefault="004A6C7A">
      <w:pPr>
        <w:spacing w:line="100" w:lineRule="atLeast"/>
        <w:ind w:left="425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повышение качества, эффективности и доступности транспортного обслуживания населения и субъектов экономической деятельности сельского поселения; </w:t>
      </w:r>
    </w:p>
    <w:p w:rsidR="009D36E1" w:rsidRDefault="004A6C7A">
      <w:pPr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надежности и безопасности системы транспо</w:t>
      </w:r>
      <w:r>
        <w:rPr>
          <w:sz w:val="26"/>
          <w:szCs w:val="26"/>
        </w:rPr>
        <w:t>ртной инфраструктуры.</w:t>
      </w: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FF7B3F" w:rsidRDefault="00FF7B3F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b/>
          <w:bCs/>
          <w:i/>
          <w:sz w:val="26"/>
          <w:szCs w:val="26"/>
        </w:rPr>
      </w:pPr>
    </w:p>
    <w:p w:rsidR="009D36E1" w:rsidRDefault="009D36E1">
      <w:pPr>
        <w:tabs>
          <w:tab w:val="left" w:pos="993"/>
        </w:tabs>
        <w:contextualSpacing/>
        <w:rPr>
          <w:b/>
          <w:sz w:val="26"/>
          <w:szCs w:val="26"/>
        </w:rPr>
      </w:pPr>
    </w:p>
    <w:p w:rsidR="009D36E1" w:rsidRDefault="004A6C7A">
      <w:pPr>
        <w:pStyle w:val="af6"/>
        <w:tabs>
          <w:tab w:val="left" w:pos="993"/>
        </w:tabs>
        <w:spacing w:after="0"/>
        <w:ind w:left="993" w:hanging="284"/>
        <w:contextualSpacing/>
        <w:rPr>
          <w:rStyle w:val="af7"/>
          <w:b/>
          <w:sz w:val="26"/>
          <w:szCs w:val="26"/>
        </w:rPr>
      </w:pPr>
      <w:bookmarkStart w:id="2" w:name="_Toc147411086"/>
      <w:r>
        <w:rPr>
          <w:b/>
          <w:sz w:val="26"/>
          <w:szCs w:val="26"/>
        </w:rPr>
        <w:lastRenderedPageBreak/>
        <w:t>5</w:t>
      </w:r>
      <w:r>
        <w:rPr>
          <w:rStyle w:val="af7"/>
          <w:b/>
          <w:sz w:val="26"/>
          <w:szCs w:val="26"/>
        </w:rPr>
        <w:tab/>
        <w:t>ОБОСНОВАНИЕ ВЫБРАННОГО ВАРИАНТА РАЗМЕЩЕНИЯ ОБЪЕКТОВ МЕСТНОГО ЗНАЧЕНИЯ ЧАИНСКОГО СЕЛЬСКОГО ПОСЕЛЕНИЯ ЧАИНСКОГО РАЙОНА ТОМСКОЙ ОБЛАСТИ НА ОСНОВЕ АНАЛИЗА ИСПОЛЬЗОВАНИЯ ТЕРРИТОРИИ, ВОЗМОЖНЫХ Н4АВЛЕНИЙ РАЗВИТИЯ И ПРОГНОЗИРУЕМЫХ ОГРАНИ</w:t>
      </w:r>
      <w:r>
        <w:rPr>
          <w:rStyle w:val="af7"/>
          <w:b/>
          <w:sz w:val="26"/>
          <w:szCs w:val="26"/>
        </w:rPr>
        <w:t>ЧЕНИЙ ИХ ИСПОЛЬЗОВАНИЯ</w:t>
      </w:r>
      <w:bookmarkEnd w:id="2"/>
    </w:p>
    <w:p w:rsidR="009D36E1" w:rsidRDefault="009D36E1">
      <w:pPr>
        <w:tabs>
          <w:tab w:val="left" w:pos="993"/>
        </w:tabs>
        <w:ind w:left="993" w:hanging="284"/>
        <w:contextualSpacing/>
        <w:jc w:val="both"/>
        <w:rPr>
          <w:rStyle w:val="af7"/>
          <w:b/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3" w:name="_Toc147411087"/>
      <w:r>
        <w:rPr>
          <w:b/>
          <w:sz w:val="26"/>
          <w:szCs w:val="26"/>
        </w:rPr>
        <w:t>5.1</w:t>
      </w:r>
      <w:r>
        <w:rPr>
          <w:rStyle w:val="af7"/>
          <w:b/>
          <w:sz w:val="26"/>
          <w:szCs w:val="26"/>
        </w:rPr>
        <w:tab/>
        <w:t xml:space="preserve"> Планировочная организация территории</w:t>
      </w:r>
      <w:bookmarkEnd w:id="3"/>
    </w:p>
    <w:p w:rsidR="009D36E1" w:rsidRDefault="009D36E1">
      <w:pPr>
        <w:ind w:firstLine="709"/>
        <w:contextualSpacing/>
        <w:rPr>
          <w:sz w:val="26"/>
          <w:szCs w:val="26"/>
        </w:rPr>
      </w:pPr>
    </w:p>
    <w:p w:rsidR="009D36E1" w:rsidRDefault="004A6C7A">
      <w:pPr>
        <w:pStyle w:val="western"/>
        <w:spacing w:before="0" w:beforeAutospacing="0" w:after="0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i/>
          <w:sz w:val="26"/>
          <w:szCs w:val="26"/>
          <w:u w:val="single"/>
        </w:rPr>
        <w:t xml:space="preserve">Главная задача внесения изменений в генеральный план </w:t>
      </w:r>
      <w:proofErr w:type="spellStart"/>
      <w:r>
        <w:rPr>
          <w:i/>
          <w:sz w:val="26"/>
          <w:szCs w:val="26"/>
          <w:u w:val="single"/>
        </w:rPr>
        <w:t>Чаинского</w:t>
      </w:r>
      <w:proofErr w:type="spellEnd"/>
      <w:r>
        <w:rPr>
          <w:i/>
          <w:sz w:val="26"/>
          <w:szCs w:val="26"/>
          <w:u w:val="single"/>
        </w:rPr>
        <w:t xml:space="preserve"> сельского поселения</w:t>
      </w:r>
      <w:r>
        <w:rPr>
          <w:sz w:val="26"/>
          <w:szCs w:val="26"/>
        </w:rPr>
        <w:t xml:space="preserve"> – формирование комфортной среды, определяющая необходимость достижения нормативных показателей жилищной обеспеченности, норм социального, коммунального и транспортного обслуживания, доступности объектов и территорий социальной активности. </w:t>
      </w:r>
      <w:r>
        <w:rPr>
          <w:color w:val="auto"/>
          <w:sz w:val="26"/>
          <w:szCs w:val="26"/>
        </w:rPr>
        <w:t>Анализ планирово</w:t>
      </w:r>
      <w:r>
        <w:rPr>
          <w:color w:val="auto"/>
          <w:sz w:val="26"/>
          <w:szCs w:val="26"/>
        </w:rPr>
        <w:t>чной организации территории является исходной базой для разработки проектных предложений по территориальному планированию и позволяет сделать принципиальные подходы к организации территории сельского поселения и перспективы его развития, обеспечить стабиль</w:t>
      </w:r>
      <w:r>
        <w:rPr>
          <w:color w:val="auto"/>
          <w:sz w:val="26"/>
          <w:szCs w:val="26"/>
        </w:rPr>
        <w:t>ность и устойчивость развития каркаса территории; выявить выделение главных и второстепенных планировочных осей и планировочных центров, функциональную основу пространственно-планировочной организации территории, место природного каркаса и исторического фа</w:t>
      </w:r>
      <w:r>
        <w:rPr>
          <w:color w:val="auto"/>
          <w:sz w:val="26"/>
          <w:szCs w:val="26"/>
        </w:rPr>
        <w:t>ктора в формировании планировочной структуры, роль природно-экологического потенциала территории, взаимосвязи системы расселения и планировочной структуры; вскрыть потенциальные возможности организации территории, в том числе скрытые резервы.</w:t>
      </w: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Основные при</w:t>
      </w:r>
      <w:r>
        <w:rPr>
          <w:sz w:val="26"/>
          <w:szCs w:val="26"/>
        </w:rPr>
        <w:t>нципы градостроительного развития:</w:t>
      </w:r>
    </w:p>
    <w:p w:rsidR="009D36E1" w:rsidRDefault="004A6C7A">
      <w:pPr>
        <w:pStyle w:val="af0"/>
        <w:numPr>
          <w:ilvl w:val="0"/>
          <w:numId w:val="31"/>
        </w:numPr>
        <w:tabs>
          <w:tab w:val="left" w:pos="993"/>
        </w:tabs>
        <w:contextualSpacing/>
        <w:rPr>
          <w:sz w:val="26"/>
          <w:szCs w:val="26"/>
        </w:rPr>
      </w:pPr>
      <w:r>
        <w:rPr>
          <w:sz w:val="26"/>
          <w:szCs w:val="26"/>
        </w:rPr>
        <w:t>рациональность и планировочная обоснованность размещения зон нового строительства;</w:t>
      </w:r>
    </w:p>
    <w:p w:rsidR="009D36E1" w:rsidRDefault="004A6C7A">
      <w:pPr>
        <w:pStyle w:val="af0"/>
        <w:numPr>
          <w:ilvl w:val="0"/>
          <w:numId w:val="31"/>
        </w:numPr>
        <w:tabs>
          <w:tab w:val="left" w:pos="993"/>
        </w:tabs>
        <w:contextualSpacing/>
        <w:rPr>
          <w:sz w:val="26"/>
          <w:szCs w:val="26"/>
        </w:rPr>
      </w:pPr>
      <w:r>
        <w:rPr>
          <w:sz w:val="26"/>
          <w:szCs w:val="26"/>
        </w:rPr>
        <w:t>преемственность функциональной организации сельского поселения и сложившейся планировочной структуры, ее развитие в зонах нового строитель</w:t>
      </w:r>
      <w:r>
        <w:rPr>
          <w:sz w:val="26"/>
          <w:szCs w:val="26"/>
        </w:rPr>
        <w:t>ства;</w:t>
      </w:r>
    </w:p>
    <w:p w:rsidR="009D36E1" w:rsidRDefault="004A6C7A">
      <w:pPr>
        <w:pStyle w:val="af0"/>
        <w:numPr>
          <w:ilvl w:val="0"/>
          <w:numId w:val="31"/>
        </w:numPr>
        <w:tabs>
          <w:tab w:val="left" w:pos="993"/>
        </w:tabs>
        <w:contextualSpacing/>
        <w:rPr>
          <w:sz w:val="26"/>
          <w:szCs w:val="26"/>
        </w:rPr>
      </w:pPr>
      <w:r>
        <w:rPr>
          <w:sz w:val="26"/>
          <w:szCs w:val="26"/>
        </w:rPr>
        <w:t>совершенствование структуры коммуникационных коридоров с преобразованием существующей сетки улиц и дорог в связную целостную транспортную систему;</w:t>
      </w:r>
    </w:p>
    <w:p w:rsidR="009D36E1" w:rsidRDefault="004A6C7A">
      <w:pPr>
        <w:pStyle w:val="af2"/>
        <w:numPr>
          <w:ilvl w:val="0"/>
          <w:numId w:val="31"/>
        </w:numPr>
        <w:ind w:right="6"/>
        <w:contextualSpacing/>
        <w:rPr>
          <w:sz w:val="26"/>
          <w:szCs w:val="26"/>
        </w:rPr>
      </w:pPr>
      <w:r>
        <w:rPr>
          <w:sz w:val="26"/>
          <w:szCs w:val="26"/>
        </w:rPr>
        <w:t>планировочная реорганизация существующих производственных и коммунально-складских территорий, обеспечив</w:t>
      </w:r>
      <w:r>
        <w:rPr>
          <w:sz w:val="26"/>
          <w:szCs w:val="26"/>
        </w:rPr>
        <w:t xml:space="preserve">ающая соблюдение нормативных размеров санитарно-защитных зон от расположенных на них объектов; организация промышленных территорий с учетом сложившейся ситуации и согласно проектным предложениям по изменению функций ряда участков территорий; </w:t>
      </w:r>
    </w:p>
    <w:p w:rsidR="009D36E1" w:rsidRDefault="004A6C7A">
      <w:pPr>
        <w:pStyle w:val="af2"/>
        <w:numPr>
          <w:ilvl w:val="0"/>
          <w:numId w:val="31"/>
        </w:numPr>
        <w:ind w:right="6"/>
        <w:contextualSpacing/>
        <w:rPr>
          <w:sz w:val="26"/>
          <w:szCs w:val="26"/>
        </w:rPr>
      </w:pPr>
      <w:r>
        <w:rPr>
          <w:sz w:val="26"/>
          <w:szCs w:val="26"/>
        </w:rPr>
        <w:t>обеспечение п</w:t>
      </w:r>
      <w:r>
        <w:rPr>
          <w:sz w:val="26"/>
          <w:szCs w:val="26"/>
        </w:rPr>
        <w:t>оселения полной инженерной инфраструктурой на современном уровне;</w:t>
      </w:r>
    </w:p>
    <w:p w:rsidR="009D36E1" w:rsidRDefault="004A6C7A">
      <w:pPr>
        <w:pStyle w:val="af0"/>
        <w:numPr>
          <w:ilvl w:val="0"/>
          <w:numId w:val="31"/>
        </w:numPr>
        <w:tabs>
          <w:tab w:val="left" w:pos="993"/>
        </w:tabs>
        <w:contextualSpacing/>
        <w:rPr>
          <w:sz w:val="26"/>
          <w:szCs w:val="26"/>
        </w:rPr>
      </w:pPr>
      <w:r>
        <w:rPr>
          <w:sz w:val="26"/>
          <w:szCs w:val="26"/>
        </w:rPr>
        <w:t>приоритетность природно-экологического подхода в решении планировочных задач, разработка планировочных мероприятий по экологически безопасному развитию территории и формированию системы зеле</w:t>
      </w:r>
      <w:r>
        <w:rPr>
          <w:sz w:val="26"/>
          <w:szCs w:val="26"/>
        </w:rPr>
        <w:t>ных насаждений и охраняемых природных территорий, т. е. «формирование природно-экологического каркаса территории»;</w:t>
      </w:r>
    </w:p>
    <w:p w:rsidR="009D36E1" w:rsidRDefault="004A6C7A">
      <w:pPr>
        <w:pStyle w:val="af0"/>
        <w:numPr>
          <w:ilvl w:val="0"/>
          <w:numId w:val="31"/>
        </w:numPr>
        <w:tabs>
          <w:tab w:val="left" w:pos="993"/>
        </w:tabs>
        <w:contextualSpacing/>
        <w:rPr>
          <w:sz w:val="26"/>
          <w:szCs w:val="26"/>
        </w:rPr>
      </w:pPr>
      <w:r>
        <w:rPr>
          <w:sz w:val="26"/>
          <w:szCs w:val="26"/>
        </w:rPr>
        <w:t>проведение комплекса мероприятий по улучшению экологического состояния окружающей среды, в том числе планировочных.</w:t>
      </w:r>
    </w:p>
    <w:p w:rsidR="009D36E1" w:rsidRDefault="009D36E1">
      <w:pPr>
        <w:pStyle w:val="af0"/>
        <w:tabs>
          <w:tab w:val="left" w:pos="993"/>
        </w:tabs>
        <w:ind w:left="0" w:firstLine="709"/>
        <w:contextualSpacing/>
        <w:rPr>
          <w:b/>
          <w:bCs/>
          <w:i/>
          <w:sz w:val="26"/>
          <w:szCs w:val="26"/>
        </w:rPr>
      </w:pP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Планировочная структура </w:t>
      </w:r>
      <w:proofErr w:type="spellStart"/>
      <w:r>
        <w:rPr>
          <w:b/>
          <w:i/>
          <w:sz w:val="26"/>
          <w:szCs w:val="26"/>
        </w:rPr>
        <w:t>Чаинского</w:t>
      </w:r>
      <w:proofErr w:type="spellEnd"/>
      <w:r>
        <w:rPr>
          <w:b/>
          <w:i/>
          <w:sz w:val="26"/>
          <w:szCs w:val="26"/>
        </w:rPr>
        <w:t xml:space="preserve"> сельского поселения </w:t>
      </w:r>
    </w:p>
    <w:p w:rsidR="009D36E1" w:rsidRDefault="004A6C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Планировочная организация территории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складывалась под влиянием основных факторов: рельефа местности, водных объектов и сложившейся транспортной структуры. </w:t>
      </w:r>
      <w:r>
        <w:rPr>
          <w:sz w:val="26"/>
          <w:szCs w:val="26"/>
        </w:rPr>
        <w:tab/>
        <w:t>Градостроительный каркас, сформированны</w:t>
      </w:r>
      <w:r>
        <w:rPr>
          <w:sz w:val="26"/>
          <w:szCs w:val="26"/>
        </w:rPr>
        <w:t>й на протяжении многих этапов развития данной территории, соответствует характеру  традиционной системы расселения и представлен индивидуальной усадебной застройкой. Основными планировочными осями сельского поселения являются транспортные коридоры и водные</w:t>
      </w:r>
      <w:r>
        <w:rPr>
          <w:sz w:val="26"/>
          <w:szCs w:val="26"/>
        </w:rPr>
        <w:t xml:space="preserve"> объекты, вдоль которых сформировалась селитебная территория населенного пункта.</w:t>
      </w:r>
    </w:p>
    <w:p w:rsidR="009D36E1" w:rsidRDefault="004A6C7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Основная часть территории в границах муниципального образования представлена землями сельскохозяйственного назначения.</w:t>
      </w:r>
    </w:p>
    <w:p w:rsidR="009D36E1" w:rsidRDefault="009D36E1">
      <w:pPr>
        <w:ind w:firstLine="708"/>
        <w:jc w:val="both"/>
        <w:rPr>
          <w:b/>
          <w:i/>
          <w:color w:val="FF0000"/>
          <w:sz w:val="26"/>
          <w:szCs w:val="26"/>
        </w:rPr>
      </w:pPr>
    </w:p>
    <w:p w:rsidR="009D36E1" w:rsidRDefault="004A6C7A">
      <w:pPr>
        <w:ind w:firstLine="708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eastAsia="ru-RU"/>
        </w:rPr>
        <w:t>Существующая планировочная организация территории сель</w:t>
      </w:r>
      <w:r>
        <w:rPr>
          <w:b/>
          <w:i/>
          <w:sz w:val="26"/>
          <w:szCs w:val="26"/>
          <w:lang w:eastAsia="ru-RU"/>
        </w:rPr>
        <w:t xml:space="preserve">ского поселения </w:t>
      </w:r>
    </w:p>
    <w:p w:rsidR="009D36E1" w:rsidRDefault="004A6C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Территорию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по основной экономической специализации можно отнести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 агропромышленной.</w:t>
      </w:r>
    </w:p>
    <w:p w:rsidR="009D36E1" w:rsidRDefault="004A6C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Территория поселения характеризуется высоким процентом наличия земель сельскохозяйственного назначения. </w:t>
      </w:r>
    </w:p>
    <w:p w:rsidR="009D36E1" w:rsidRDefault="004A6C7A">
      <w:pPr>
        <w:widowControl/>
        <w:spacing w:before="280" w:after="28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планировочными осями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являются транспортные коридоры и водные объекты, вдоль которых сформировалась селитебная территория населенных пунктов : </w:t>
      </w:r>
      <w:proofErr w:type="spellStart"/>
      <w:r>
        <w:rPr>
          <w:sz w:val="26"/>
          <w:szCs w:val="26"/>
        </w:rPr>
        <w:t>р</w:t>
      </w:r>
      <w:proofErr w:type="gramStart"/>
      <w:r>
        <w:rPr>
          <w:sz w:val="26"/>
          <w:szCs w:val="26"/>
        </w:rPr>
        <w:t>.Ч</w:t>
      </w:r>
      <w:proofErr w:type="gramEnd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р.Тоя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р.Добрушка</w:t>
      </w:r>
      <w:proofErr w:type="spellEnd"/>
      <w:r>
        <w:rPr>
          <w:sz w:val="26"/>
          <w:szCs w:val="26"/>
        </w:rPr>
        <w:t xml:space="preserve"> , автомобильная дорога Подгорное -</w:t>
      </w:r>
      <w:proofErr w:type="spellStart"/>
      <w:r>
        <w:rPr>
          <w:sz w:val="26"/>
          <w:szCs w:val="26"/>
        </w:rPr>
        <w:t>Игнашкино</w:t>
      </w:r>
      <w:proofErr w:type="spellEnd"/>
      <w:r>
        <w:rPr>
          <w:sz w:val="26"/>
          <w:szCs w:val="26"/>
        </w:rPr>
        <w:t>.</w:t>
      </w:r>
    </w:p>
    <w:p w:rsidR="009D36E1" w:rsidRDefault="004A6C7A">
      <w:pPr>
        <w:widowControl/>
        <w:spacing w:before="280" w:after="28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 В с</w:t>
      </w:r>
      <w:r>
        <w:rPr>
          <w:sz w:val="26"/>
          <w:szCs w:val="26"/>
          <w:lang w:eastAsia="ru-RU"/>
        </w:rPr>
        <w:t xml:space="preserve">остав территории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входят населенные пункты: с. Андреевка, с. </w:t>
      </w:r>
      <w:proofErr w:type="gramStart"/>
      <w:r>
        <w:rPr>
          <w:sz w:val="26"/>
          <w:szCs w:val="26"/>
          <w:lang w:eastAsia="ru-RU"/>
        </w:rPr>
        <w:t>Гришкино</w:t>
      </w:r>
      <w:proofErr w:type="gramEnd"/>
      <w:r>
        <w:rPr>
          <w:sz w:val="26"/>
          <w:szCs w:val="26"/>
          <w:lang w:eastAsia="ru-RU"/>
        </w:rPr>
        <w:t xml:space="preserve">, д. </w:t>
      </w:r>
      <w:proofErr w:type="spellStart"/>
      <w:r>
        <w:rPr>
          <w:sz w:val="26"/>
          <w:szCs w:val="26"/>
          <w:lang w:eastAsia="ru-RU"/>
        </w:rPr>
        <w:t>Карамзинка</w:t>
      </w:r>
      <w:proofErr w:type="spellEnd"/>
      <w:r>
        <w:rPr>
          <w:sz w:val="26"/>
          <w:szCs w:val="26"/>
          <w:lang w:eastAsia="ru-RU"/>
        </w:rPr>
        <w:t xml:space="preserve">, с. </w:t>
      </w:r>
      <w:proofErr w:type="spellStart"/>
      <w:r>
        <w:rPr>
          <w:sz w:val="26"/>
          <w:szCs w:val="26"/>
          <w:lang w:eastAsia="ru-RU"/>
        </w:rPr>
        <w:t>Светлянка</w:t>
      </w:r>
      <w:proofErr w:type="spellEnd"/>
      <w:r>
        <w:rPr>
          <w:sz w:val="26"/>
          <w:szCs w:val="26"/>
          <w:lang w:eastAsia="ru-RU"/>
        </w:rPr>
        <w:t xml:space="preserve">, с. </w:t>
      </w:r>
      <w:proofErr w:type="spellStart"/>
      <w:r>
        <w:rPr>
          <w:sz w:val="26"/>
          <w:szCs w:val="26"/>
          <w:lang w:eastAsia="ru-RU"/>
        </w:rPr>
        <w:t>Тоинка</w:t>
      </w:r>
      <w:proofErr w:type="spellEnd"/>
      <w:r>
        <w:rPr>
          <w:sz w:val="26"/>
          <w:szCs w:val="26"/>
          <w:lang w:eastAsia="ru-RU"/>
        </w:rPr>
        <w:t xml:space="preserve">, с. </w:t>
      </w:r>
      <w:proofErr w:type="spellStart"/>
      <w:r>
        <w:rPr>
          <w:sz w:val="26"/>
          <w:szCs w:val="26"/>
          <w:lang w:eastAsia="ru-RU"/>
        </w:rPr>
        <w:t>Чаинск</w:t>
      </w:r>
      <w:proofErr w:type="spellEnd"/>
      <w:r>
        <w:rPr>
          <w:sz w:val="26"/>
          <w:szCs w:val="26"/>
          <w:lang w:eastAsia="ru-RU"/>
        </w:rPr>
        <w:t>.</w:t>
      </w:r>
    </w:p>
    <w:p w:rsidR="009D36E1" w:rsidRDefault="004A6C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Можно сделать вывод, что поселение имеет ряд преимуществ, таких как рекреационные и территориальные ресур</w:t>
      </w:r>
      <w:r>
        <w:rPr>
          <w:sz w:val="26"/>
          <w:szCs w:val="26"/>
        </w:rPr>
        <w:t>сы, аграрное «наследие» советских лет. При нахождении инвесторов, вполне возможно возрождение сельского поселения за счет создания зон рекреации, поселков сезонного проживания, реанимации недействующих сельскохозяйственных производств.</w:t>
      </w:r>
    </w:p>
    <w:p w:rsidR="009D36E1" w:rsidRDefault="009D36E1">
      <w:pPr>
        <w:ind w:firstLine="709"/>
        <w:jc w:val="both"/>
        <w:rPr>
          <w:b/>
          <w:bCs/>
          <w:i/>
          <w:sz w:val="26"/>
          <w:szCs w:val="26"/>
        </w:rPr>
      </w:pPr>
    </w:p>
    <w:p w:rsidR="009D36E1" w:rsidRDefault="004A6C7A">
      <w:pPr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Село </w:t>
      </w:r>
      <w:proofErr w:type="spellStart"/>
      <w:r>
        <w:rPr>
          <w:b/>
          <w:bCs/>
          <w:i/>
          <w:iCs/>
          <w:sz w:val="26"/>
          <w:szCs w:val="26"/>
        </w:rPr>
        <w:t>Чаинск</w:t>
      </w:r>
      <w:proofErr w:type="spellEnd"/>
    </w:p>
    <w:p w:rsidR="009D36E1" w:rsidRDefault="004A6C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Село  </w:t>
      </w:r>
      <w:proofErr w:type="spellStart"/>
      <w:r>
        <w:rPr>
          <w:sz w:val="26"/>
          <w:szCs w:val="26"/>
        </w:rPr>
        <w:t>Чаинск</w:t>
      </w:r>
      <w:proofErr w:type="spellEnd"/>
      <w:r>
        <w:rPr>
          <w:sz w:val="26"/>
          <w:szCs w:val="26"/>
        </w:rPr>
        <w:t xml:space="preserve"> является административным центром сельского поселения.</w:t>
      </w:r>
    </w:p>
    <w:p w:rsidR="009D36E1" w:rsidRDefault="004A6C7A">
      <w:pPr>
        <w:widowControl/>
        <w:ind w:firstLine="709"/>
        <w:jc w:val="both"/>
        <w:rPr>
          <w:rFonts w:cs="Tahoma"/>
          <w:sz w:val="26"/>
          <w:szCs w:val="26"/>
        </w:rPr>
      </w:pPr>
      <w:r>
        <w:rPr>
          <w:rFonts w:cs="Tahoma"/>
          <w:sz w:val="26"/>
          <w:szCs w:val="26"/>
          <w:lang w:eastAsia="ru-RU"/>
        </w:rPr>
        <w:t xml:space="preserve">Населенный пункт расположен в центре сельского поселения. </w:t>
      </w:r>
    </w:p>
    <w:p w:rsidR="009D36E1" w:rsidRDefault="004A6C7A">
      <w:pPr>
        <w:widowControl/>
        <w:ind w:firstLine="709"/>
        <w:jc w:val="both"/>
        <w:rPr>
          <w:sz w:val="26"/>
          <w:szCs w:val="26"/>
        </w:rPr>
      </w:pPr>
      <w:r>
        <w:rPr>
          <w:rFonts w:cs="Tahoma"/>
          <w:sz w:val="26"/>
          <w:szCs w:val="26"/>
          <w:lang w:eastAsia="ru-RU"/>
        </w:rPr>
        <w:t xml:space="preserve">С запада от границы населенного пункта протекает </w:t>
      </w:r>
      <w:proofErr w:type="spellStart"/>
      <w:r>
        <w:rPr>
          <w:rFonts w:cs="Tahoma"/>
          <w:sz w:val="26"/>
          <w:szCs w:val="26"/>
          <w:lang w:eastAsia="ru-RU"/>
        </w:rPr>
        <w:t>р</w:t>
      </w:r>
      <w:proofErr w:type="gramStart"/>
      <w:r>
        <w:rPr>
          <w:rFonts w:cs="Tahoma"/>
          <w:sz w:val="26"/>
          <w:szCs w:val="26"/>
          <w:lang w:eastAsia="ru-RU"/>
        </w:rPr>
        <w:t>.Ч</w:t>
      </w:r>
      <w:proofErr w:type="gramEnd"/>
      <w:r>
        <w:rPr>
          <w:rFonts w:cs="Tahoma"/>
          <w:sz w:val="26"/>
          <w:szCs w:val="26"/>
          <w:lang w:eastAsia="ru-RU"/>
        </w:rPr>
        <w:t>ая</w:t>
      </w:r>
      <w:proofErr w:type="spellEnd"/>
      <w:r>
        <w:rPr>
          <w:rFonts w:cs="Tahoma"/>
          <w:sz w:val="26"/>
          <w:szCs w:val="26"/>
          <w:lang w:eastAsia="ru-RU"/>
        </w:rPr>
        <w:t xml:space="preserve">. </w:t>
      </w:r>
    </w:p>
    <w:p w:rsidR="009D36E1" w:rsidRDefault="004A6C7A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Жилая зона представлена в основном индивидуальной застройкой с приусадеб</w:t>
      </w:r>
      <w:r>
        <w:rPr>
          <w:sz w:val="26"/>
          <w:szCs w:val="26"/>
        </w:rPr>
        <w:t xml:space="preserve">ными участками и имеет сетку улиц, приближающуюся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регулярной.</w:t>
      </w:r>
    </w:p>
    <w:p w:rsidR="009D36E1" w:rsidRDefault="004A6C7A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Главной улицей является </w:t>
      </w:r>
      <w:proofErr w:type="spellStart"/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омсомольская</w:t>
      </w:r>
      <w:proofErr w:type="spellEnd"/>
      <w:r>
        <w:rPr>
          <w:sz w:val="26"/>
          <w:szCs w:val="26"/>
        </w:rPr>
        <w:t xml:space="preserve">, вдоль которой сосредоточена общественно-деловая зона. </w:t>
      </w:r>
    </w:p>
    <w:p w:rsidR="009D36E1" w:rsidRDefault="004A6C7A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территории населенного пункта расположены МКОУ </w:t>
      </w:r>
      <w:proofErr w:type="spellStart"/>
      <w:r>
        <w:rPr>
          <w:sz w:val="26"/>
          <w:szCs w:val="26"/>
        </w:rPr>
        <w:t>Чаинская</w:t>
      </w:r>
      <w:proofErr w:type="spellEnd"/>
      <w:r>
        <w:rPr>
          <w:sz w:val="26"/>
          <w:szCs w:val="26"/>
        </w:rPr>
        <w:t xml:space="preserve"> школа-интернат, Дом культуры, библио</w:t>
      </w:r>
      <w:r>
        <w:rPr>
          <w:sz w:val="26"/>
          <w:szCs w:val="26"/>
        </w:rPr>
        <w:t>тека, ФАП, магазины и пожарная часть, почтовое отделение.</w:t>
      </w:r>
    </w:p>
    <w:p w:rsidR="009D36E1" w:rsidRDefault="004A6C7A">
      <w:pPr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Село Гришкино и село </w:t>
      </w:r>
      <w:proofErr w:type="spellStart"/>
      <w:r>
        <w:rPr>
          <w:b/>
          <w:bCs/>
          <w:i/>
          <w:iCs/>
          <w:sz w:val="26"/>
          <w:szCs w:val="26"/>
        </w:rPr>
        <w:t>Тоинка</w:t>
      </w:r>
      <w:proofErr w:type="spellEnd"/>
    </w:p>
    <w:p w:rsidR="009D36E1" w:rsidRDefault="004A6C7A">
      <w:pPr>
        <w:pStyle w:val="ConsPlusNormal"/>
        <w:widowControl/>
        <w:ind w:firstLine="709"/>
        <w:jc w:val="both"/>
        <w:rPr>
          <w:rFonts w:ascii="Times New Roman" w:eastAsia="Arial Unicode MS" w:hAnsi="Times New Roman" w:cs="Tahoma"/>
          <w:color w:val="000000"/>
          <w:sz w:val="26"/>
          <w:szCs w:val="26"/>
        </w:rPr>
      </w:pPr>
      <w:proofErr w:type="gramStart"/>
      <w:r>
        <w:rPr>
          <w:rFonts w:ascii="Times New Roman" w:eastAsia="Arial Unicode MS" w:hAnsi="Times New Roman" w:cs="Tahoma"/>
          <w:color w:val="000000"/>
          <w:sz w:val="26"/>
          <w:szCs w:val="26"/>
        </w:rPr>
        <w:t xml:space="preserve">Село Гришкино и село </w:t>
      </w:r>
      <w:proofErr w:type="spellStart"/>
      <w:r>
        <w:rPr>
          <w:rFonts w:ascii="Times New Roman" w:eastAsia="Arial Unicode MS" w:hAnsi="Times New Roman" w:cs="Tahoma"/>
          <w:color w:val="000000"/>
          <w:sz w:val="26"/>
          <w:szCs w:val="26"/>
        </w:rPr>
        <w:t>Тоинка</w:t>
      </w:r>
      <w:proofErr w:type="spellEnd"/>
      <w:r>
        <w:rPr>
          <w:rFonts w:ascii="Times New Roman" w:eastAsia="Arial Unicode MS" w:hAnsi="Times New Roman" w:cs="Tahoma"/>
          <w:color w:val="000000"/>
          <w:sz w:val="26"/>
          <w:szCs w:val="26"/>
        </w:rPr>
        <w:t xml:space="preserve"> расположены на северо-востоке </w:t>
      </w:r>
      <w:proofErr w:type="spellStart"/>
      <w:r>
        <w:rPr>
          <w:rFonts w:ascii="Times New Roman" w:eastAsia="Arial Unicode MS" w:hAnsi="Times New Roman" w:cs="Tahoma"/>
          <w:color w:val="000000"/>
          <w:sz w:val="26"/>
          <w:szCs w:val="26"/>
        </w:rPr>
        <w:t>Чаинского</w:t>
      </w:r>
      <w:proofErr w:type="spellEnd"/>
      <w:r>
        <w:rPr>
          <w:rFonts w:ascii="Times New Roman" w:eastAsia="Arial Unicode MS" w:hAnsi="Times New Roman" w:cs="Tahoma"/>
          <w:color w:val="000000"/>
          <w:sz w:val="26"/>
          <w:szCs w:val="26"/>
        </w:rPr>
        <w:t xml:space="preserve"> сельского поселения.</w:t>
      </w:r>
      <w:proofErr w:type="gramEnd"/>
    </w:p>
    <w:p w:rsidR="009D36E1" w:rsidRDefault="004A6C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Села являются соседями и разделены </w:t>
      </w:r>
      <w:proofErr w:type="spellStart"/>
      <w:r>
        <w:rPr>
          <w:sz w:val="26"/>
          <w:szCs w:val="26"/>
          <w:lang w:eastAsia="ru-RU"/>
        </w:rPr>
        <w:t>р</w:t>
      </w:r>
      <w:proofErr w:type="gramStart"/>
      <w:r>
        <w:rPr>
          <w:sz w:val="26"/>
          <w:szCs w:val="26"/>
          <w:lang w:eastAsia="ru-RU"/>
        </w:rPr>
        <w:t>.Ч</w:t>
      </w:r>
      <w:proofErr w:type="gramEnd"/>
      <w:r>
        <w:rPr>
          <w:sz w:val="26"/>
          <w:szCs w:val="26"/>
          <w:lang w:eastAsia="ru-RU"/>
        </w:rPr>
        <w:t>ая</w:t>
      </w:r>
      <w:proofErr w:type="spellEnd"/>
      <w:r>
        <w:rPr>
          <w:sz w:val="26"/>
          <w:szCs w:val="26"/>
          <w:lang w:eastAsia="ru-RU"/>
        </w:rPr>
        <w:t>. Имеют транспортную связь – межмуниципал</w:t>
      </w:r>
      <w:r>
        <w:rPr>
          <w:sz w:val="26"/>
          <w:szCs w:val="26"/>
          <w:lang w:eastAsia="ru-RU"/>
        </w:rPr>
        <w:t xml:space="preserve">ьная дорога Подгорное </w:t>
      </w:r>
      <w:proofErr w:type="gramStart"/>
      <w:r>
        <w:rPr>
          <w:sz w:val="26"/>
          <w:szCs w:val="26"/>
          <w:lang w:eastAsia="ru-RU"/>
        </w:rPr>
        <w:t>–</w:t>
      </w:r>
      <w:proofErr w:type="spellStart"/>
      <w:r>
        <w:rPr>
          <w:sz w:val="26"/>
          <w:szCs w:val="26"/>
          <w:lang w:eastAsia="ru-RU"/>
        </w:rPr>
        <w:t>И</w:t>
      </w:r>
      <w:proofErr w:type="gramEnd"/>
      <w:r>
        <w:rPr>
          <w:sz w:val="26"/>
          <w:szCs w:val="26"/>
          <w:lang w:eastAsia="ru-RU"/>
        </w:rPr>
        <w:t>гнашкино</w:t>
      </w:r>
      <w:proofErr w:type="spellEnd"/>
      <w:r>
        <w:rPr>
          <w:sz w:val="26"/>
          <w:szCs w:val="26"/>
          <w:lang w:eastAsia="ru-RU"/>
        </w:rPr>
        <w:t>.</w:t>
      </w:r>
    </w:p>
    <w:p w:rsidR="009D36E1" w:rsidRDefault="004A6C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Вся социальная инфраструктура сосредоточена в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ришкино</w:t>
      </w:r>
      <w:proofErr w:type="spellEnd"/>
      <w:r>
        <w:rPr>
          <w:sz w:val="26"/>
          <w:szCs w:val="26"/>
        </w:rPr>
        <w:t>. Здесь расположены, ФАП, библиотека, магазин, почтовое отделение, здание Администрации сельского поселения.</w:t>
      </w:r>
    </w:p>
    <w:p w:rsidR="009D36E1" w:rsidRDefault="009D36E1">
      <w:pPr>
        <w:pStyle w:val="af0"/>
        <w:tabs>
          <w:tab w:val="left" w:pos="993"/>
        </w:tabs>
        <w:ind w:left="0"/>
        <w:contextualSpacing/>
        <w:rPr>
          <w:sz w:val="26"/>
          <w:szCs w:val="26"/>
        </w:rPr>
      </w:pP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Функциональное зонирование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Одним из основных инструменто</w:t>
      </w:r>
      <w:r>
        <w:rPr>
          <w:sz w:val="26"/>
          <w:szCs w:val="26"/>
        </w:rPr>
        <w:t>в регулирования градостроительной деятельности является функциональное зонирование территории.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На стоимость земли, как объект недвижимости оказывают влияние спрос и предложение, уровень доходов, налоговая политика, ставки арендной платы, рост или снижение затрат на строительство. Местоположение земельного участка – один из наиболее важных факторов, </w:t>
      </w:r>
      <w:r>
        <w:rPr>
          <w:sz w:val="26"/>
          <w:szCs w:val="26"/>
        </w:rPr>
        <w:t>влияющих на его стоимость. В рыночных условиях повышение стоимости земли обеспечивает увеличение налоговых и арендных платежей и соответственно поступлений в муниципальный бюджет, способствует перераспределению землепользований в интересах общества.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Функци</w:t>
      </w:r>
      <w:r>
        <w:rPr>
          <w:sz w:val="26"/>
          <w:szCs w:val="26"/>
        </w:rPr>
        <w:t>ональное назначение территории должно определяться ее наилучшим, наиболее эффективным видом использования, позволяющим увеличить поступления в муниципальный бюджет.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Во внесении изменений в генеральный план даны предложения по развитию пространственно-плани</w:t>
      </w:r>
      <w:r>
        <w:rPr>
          <w:sz w:val="26"/>
          <w:szCs w:val="26"/>
        </w:rPr>
        <w:t>ровочной организации территории, совершенствованию инженерной инфраструктуры, оздоровлению окружающей среды, изменению функционального использования части территорий, что в комплексе обеспечивает повышение стандарта проживания, качества жизни и, как следст</w:t>
      </w:r>
      <w:r>
        <w:rPr>
          <w:sz w:val="26"/>
          <w:szCs w:val="26"/>
        </w:rPr>
        <w:t>вие, повышение стоимости земельных участков.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На основе анализа современного использования территории, его структурно-планировочной организации, основных направлений его развития во внесении изменений в генеральный план определено функциональное зонирование</w:t>
      </w:r>
      <w:r>
        <w:rPr>
          <w:sz w:val="26"/>
          <w:szCs w:val="26"/>
        </w:rPr>
        <w:t xml:space="preserve"> территории. </w:t>
      </w:r>
    </w:p>
    <w:p w:rsidR="009D36E1" w:rsidRDefault="004A6C7A">
      <w:pPr>
        <w:pStyle w:val="af0"/>
        <w:tabs>
          <w:tab w:val="left" w:pos="993"/>
        </w:tabs>
        <w:ind w:firstLine="709"/>
        <w:contextualSpacing/>
        <w:rPr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 xml:space="preserve">Функциональные зоны, их соотношение и параметры, определенные внесением изменений в генеральный план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района Томской области, также способствуют достижению стратегических целей, создают условия для компл</w:t>
      </w:r>
      <w:r>
        <w:rPr>
          <w:sz w:val="26"/>
          <w:szCs w:val="26"/>
          <w:lang w:eastAsia="ru-RU"/>
        </w:rPr>
        <w:t>ексного развития территорий, формируют характер расселения населения, оказывают влияние на образование точек социального притяжения, мест приложения труда различной специализации.</w:t>
      </w:r>
      <w:proofErr w:type="gramEnd"/>
    </w:p>
    <w:p w:rsidR="009D36E1" w:rsidRDefault="009D36E1">
      <w:pPr>
        <w:pStyle w:val="af0"/>
        <w:tabs>
          <w:tab w:val="left" w:pos="993"/>
        </w:tabs>
        <w:ind w:firstLine="709"/>
        <w:contextualSpacing/>
        <w:rPr>
          <w:sz w:val="26"/>
          <w:szCs w:val="26"/>
        </w:rPr>
      </w:pPr>
    </w:p>
    <w:p w:rsidR="009D36E1" w:rsidRDefault="004A6C7A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Баланс</w:t>
      </w:r>
      <w:r>
        <w:rPr>
          <w:b/>
          <w:i/>
          <w:spacing w:val="-4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территории</w:t>
      </w:r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3" w:lineRule="atLeast"/>
        <w:rPr>
          <w:sz w:val="26"/>
          <w:szCs w:val="26"/>
        </w:rPr>
      </w:pPr>
      <w:r>
        <w:rPr>
          <w:sz w:val="26"/>
          <w:szCs w:val="26"/>
        </w:rPr>
        <w:t>По сведениям, содержащимся в ЕГРН, общая площадь земель с</w:t>
      </w:r>
      <w:r>
        <w:rPr>
          <w:sz w:val="26"/>
          <w:szCs w:val="26"/>
        </w:rPr>
        <w:t xml:space="preserve">ельского поселения составляет </w:t>
      </w:r>
      <w:r>
        <w:rPr>
          <w:color w:val="000000"/>
          <w:sz w:val="26"/>
          <w:szCs w:val="26"/>
        </w:rPr>
        <w:t>103602.52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. Сведения о границах населенных пунктов также были уточнены, их общая площадь составляет </w:t>
      </w:r>
      <w:r>
        <w:rPr>
          <w:color w:val="000000"/>
          <w:sz w:val="26"/>
          <w:szCs w:val="26"/>
        </w:rPr>
        <w:t>469.27га</w:t>
      </w:r>
      <w:r>
        <w:rPr>
          <w:sz w:val="26"/>
          <w:szCs w:val="26"/>
        </w:rPr>
        <w:t>:</w:t>
      </w:r>
    </w:p>
    <w:p w:rsidR="009D36E1" w:rsidRDefault="004A6C7A">
      <w:pPr>
        <w:pStyle w:val="af0"/>
        <w:ind w:firstLine="77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– с. </w:t>
      </w:r>
      <w:proofErr w:type="spellStart"/>
      <w:r>
        <w:rPr>
          <w:sz w:val="26"/>
          <w:szCs w:val="26"/>
        </w:rPr>
        <w:t>Чаинск</w:t>
      </w:r>
      <w:proofErr w:type="spellEnd"/>
      <w:r>
        <w:rPr>
          <w:sz w:val="26"/>
          <w:szCs w:val="26"/>
        </w:rPr>
        <w:t xml:space="preserve"> – 113,54 га;</w:t>
      </w:r>
    </w:p>
    <w:p w:rsidR="009D36E1" w:rsidRDefault="004A6C7A">
      <w:pPr>
        <w:pStyle w:val="af0"/>
        <w:ind w:left="1276" w:hanging="28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– с. </w:t>
      </w:r>
      <w:proofErr w:type="spellStart"/>
      <w:r>
        <w:rPr>
          <w:sz w:val="26"/>
          <w:szCs w:val="26"/>
        </w:rPr>
        <w:t>Андрееквка</w:t>
      </w:r>
      <w:proofErr w:type="spellEnd"/>
      <w:r>
        <w:rPr>
          <w:sz w:val="26"/>
          <w:szCs w:val="26"/>
        </w:rPr>
        <w:t xml:space="preserve"> –85,53 га</w:t>
      </w:r>
      <w:proofErr w:type="gramStart"/>
      <w:r>
        <w:rPr>
          <w:sz w:val="26"/>
          <w:szCs w:val="26"/>
        </w:rPr>
        <w:t>.;</w:t>
      </w:r>
      <w:proofErr w:type="gramEnd"/>
    </w:p>
    <w:p w:rsidR="009D36E1" w:rsidRDefault="004A6C7A">
      <w:pPr>
        <w:pStyle w:val="af0"/>
        <w:numPr>
          <w:ilvl w:val="0"/>
          <w:numId w:val="47"/>
        </w:numPr>
        <w:ind w:left="1276" w:hanging="283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ришкино</w:t>
      </w:r>
      <w:proofErr w:type="spellEnd"/>
      <w:r>
        <w:rPr>
          <w:sz w:val="26"/>
          <w:szCs w:val="26"/>
        </w:rPr>
        <w:t xml:space="preserve"> - 141,57 га.;</w:t>
      </w:r>
    </w:p>
    <w:p w:rsidR="009D36E1" w:rsidRDefault="004A6C7A">
      <w:pPr>
        <w:pStyle w:val="af0"/>
        <w:numPr>
          <w:ilvl w:val="0"/>
          <w:numId w:val="47"/>
        </w:numPr>
        <w:ind w:left="1276" w:hanging="283"/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ветлянка</w:t>
      </w:r>
      <w:proofErr w:type="spellEnd"/>
      <w:r>
        <w:rPr>
          <w:sz w:val="26"/>
          <w:szCs w:val="26"/>
        </w:rPr>
        <w:t xml:space="preserve"> -26,73 га.;</w:t>
      </w:r>
    </w:p>
    <w:p w:rsidR="009D36E1" w:rsidRDefault="004A6C7A">
      <w:pPr>
        <w:pStyle w:val="af0"/>
        <w:numPr>
          <w:ilvl w:val="0"/>
          <w:numId w:val="47"/>
        </w:numPr>
        <w:ind w:left="1276" w:hanging="283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Тоинка</w:t>
      </w:r>
      <w:proofErr w:type="spellEnd"/>
      <w:r>
        <w:rPr>
          <w:sz w:val="26"/>
          <w:szCs w:val="26"/>
        </w:rPr>
        <w:t xml:space="preserve"> - 105,5 га.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таблице 18 представлен баланс земель в границах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Томской области, составленный по результатам сведений ЕГРН и частично в результате обмера чертежа и дающий общее ориентировочное представление об изменени</w:t>
      </w:r>
      <w:r>
        <w:rPr>
          <w:sz w:val="26"/>
          <w:szCs w:val="26"/>
        </w:rPr>
        <w:t>и использования земель в результате проектных предложений генерального плана.</w:t>
      </w: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0"/>
        <w:ind w:left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Таблица 18 – Баланс земель в границах муниципального образования по категориям земель </w:t>
      </w:r>
    </w:p>
    <w:tbl>
      <w:tblPr>
        <w:tblStyle w:val="af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7438"/>
        <w:gridCol w:w="1321"/>
      </w:tblGrid>
      <w:tr w:rsidR="009D36E1">
        <w:trPr>
          <w:trHeight w:val="64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>
              <w:rPr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Категории земель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Площадь сущ., </w:t>
            </w:r>
            <w:proofErr w:type="gramStart"/>
            <w:r>
              <w:rPr>
                <w:color w:val="000000"/>
                <w:sz w:val="26"/>
                <w:szCs w:val="26"/>
              </w:rPr>
              <w:t>га</w:t>
            </w:r>
            <w:proofErr w:type="gramEnd"/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Общая площадь в границах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Чаинского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103602.52</w:t>
            </w:r>
          </w:p>
        </w:tc>
      </w:tr>
      <w:tr w:rsidR="009D36E1">
        <w:trPr>
          <w:trHeight w:val="317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сельскохозяйственного назначения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914.01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469.27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том  числе с. </w:t>
            </w:r>
            <w:proofErr w:type="spellStart"/>
            <w:r>
              <w:rPr>
                <w:color w:val="000000"/>
                <w:sz w:val="26"/>
                <w:szCs w:val="26"/>
              </w:rPr>
              <w:t>Чаинск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113.54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</w:rPr>
              <w:t>.А</w:t>
            </w:r>
            <w:proofErr w:type="gramEnd"/>
            <w:r>
              <w:rPr>
                <w:color w:val="000000"/>
                <w:sz w:val="26"/>
                <w:szCs w:val="26"/>
              </w:rPr>
              <w:t>ндреевка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65.53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 Гришкино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141.57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д. </w:t>
            </w:r>
            <w:proofErr w:type="spellStart"/>
            <w:r>
              <w:rPr>
                <w:color w:val="000000"/>
                <w:sz w:val="26"/>
                <w:szCs w:val="26"/>
              </w:rPr>
              <w:t>Карамзинка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16.85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Светлянка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26.73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с. </w:t>
            </w:r>
            <w:proofErr w:type="spellStart"/>
            <w:r>
              <w:rPr>
                <w:color w:val="000000"/>
                <w:sz w:val="26"/>
                <w:szCs w:val="26"/>
              </w:rPr>
              <w:t>Тоинка</w:t>
            </w:r>
            <w:proofErr w:type="spell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105.05</w:t>
            </w:r>
          </w:p>
        </w:tc>
      </w:tr>
      <w:tr w:rsidR="009D36E1">
        <w:trPr>
          <w:trHeight w:val="110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105.46</w:t>
            </w:r>
          </w:p>
        </w:tc>
      </w:tr>
      <w:tr w:rsidR="009D36E1">
        <w:trPr>
          <w:trHeight w:val="31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 лесного фонда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56612.47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Земли водного фонда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1730.21</w:t>
            </w:r>
          </w:p>
        </w:tc>
      </w:tr>
      <w:tr w:rsidR="009D36E1">
        <w:trPr>
          <w:trHeight w:val="31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Иные земли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43771,1</w:t>
            </w:r>
          </w:p>
        </w:tc>
      </w:tr>
    </w:tbl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таблице 19 представлен баланс территории функциональных зон н</w:t>
      </w:r>
      <w:r>
        <w:rPr>
          <w:sz w:val="26"/>
          <w:szCs w:val="26"/>
        </w:rPr>
        <w:t xml:space="preserve">аселенных пунктов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области, составленный в результате обмера чертежа и дающий общее ориентировочное представление об изменении использования земель в результате проектных предложений генерального плана.</w:t>
      </w: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0"/>
        <w:ind w:left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Таблица 19 – Баланс территорий функциональных зон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 </w:t>
      </w:r>
    </w:p>
    <w:tbl>
      <w:tblPr>
        <w:tblW w:w="0" w:type="auto"/>
        <w:tblCellSpacing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6578"/>
        <w:gridCol w:w="2209"/>
      </w:tblGrid>
      <w:tr w:rsidR="009D36E1">
        <w:trPr>
          <w:trHeight w:val="272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территорий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Площадь, </w:t>
            </w:r>
            <w:proofErr w:type="gramStart"/>
            <w:r>
              <w:rPr>
                <w:sz w:val="26"/>
                <w:szCs w:val="26"/>
              </w:rPr>
              <w:t>га</w:t>
            </w:r>
            <w:proofErr w:type="gramEnd"/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Зоны населенного пункта село </w:t>
            </w:r>
            <w:proofErr w:type="spellStart"/>
            <w:r>
              <w:rPr>
                <w:b/>
                <w:bCs/>
                <w:sz w:val="26"/>
                <w:szCs w:val="26"/>
              </w:rPr>
              <w:t>Чаинск</w:t>
            </w:r>
            <w:proofErr w:type="spellEnd"/>
            <w:r>
              <w:rPr>
                <w:b/>
                <w:bCs/>
                <w:sz w:val="26"/>
                <w:szCs w:val="26"/>
              </w:rPr>
              <w:t>, 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жилой застройки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95,1</w:t>
            </w:r>
          </w:p>
        </w:tc>
      </w:tr>
      <w:tr w:rsidR="009D36E1">
        <w:trPr>
          <w:trHeight w:val="277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Общественно-деловая зона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рекреационного назначения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транспортной инфраструктуры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4,6</w:t>
            </w:r>
            <w:r>
              <w:rPr>
                <w:sz w:val="26"/>
                <w:szCs w:val="26"/>
              </w:rPr>
              <w:tab/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Зоны населенного пункта село Гришкино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жилой застройки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96,5</w:t>
            </w:r>
          </w:p>
        </w:tc>
      </w:tr>
      <w:tr w:rsidR="009D36E1">
        <w:trPr>
          <w:trHeight w:val="277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Общественно-деловая зона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9D36E1">
        <w:trPr>
          <w:trHeight w:val="277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рекреационного назначения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38,8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транспортной инфраструктуры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Зоны населенного пункта село </w:t>
            </w:r>
            <w:proofErr w:type="spellStart"/>
            <w:r>
              <w:rPr>
                <w:b/>
                <w:bCs/>
                <w:sz w:val="26"/>
                <w:szCs w:val="26"/>
              </w:rPr>
              <w:t>Тоинка</w:t>
            </w:r>
            <w:proofErr w:type="spellEnd"/>
            <w:proofErr w:type="gramStart"/>
            <w:r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жилой застройки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43,5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кладбищ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рекреационного назначения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56,9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транспортной инфраструктуры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4,3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Зоны населенного пункта село Андреевка</w:t>
            </w:r>
            <w:proofErr w:type="gramStart"/>
            <w:r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жилой застройки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63,7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транспортной инфраструктуры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Зоны населенного пункта деревня </w:t>
            </w:r>
            <w:proofErr w:type="spellStart"/>
            <w:r>
              <w:rPr>
                <w:b/>
                <w:bCs/>
                <w:sz w:val="26"/>
                <w:szCs w:val="26"/>
              </w:rPr>
              <w:t>Карамзинка</w:t>
            </w:r>
            <w:proofErr w:type="spellEnd"/>
            <w:proofErr w:type="gramStart"/>
            <w:r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жилой застройки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16,8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Зоны населенного пункта село </w:t>
            </w:r>
            <w:proofErr w:type="spellStart"/>
            <w:r>
              <w:rPr>
                <w:b/>
                <w:bCs/>
                <w:sz w:val="26"/>
                <w:szCs w:val="26"/>
              </w:rPr>
              <w:t>Светлянка</w:t>
            </w:r>
            <w:proofErr w:type="spellEnd"/>
            <w:proofErr w:type="gramStart"/>
            <w:r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жилой застройки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26,7</w:t>
            </w:r>
          </w:p>
        </w:tc>
      </w:tr>
      <w:tr w:rsidR="009D36E1">
        <w:trPr>
          <w:trHeight w:val="275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Зоны  вне границ населенных пунктов, в том числе: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rHeight w:val="276"/>
          <w:tblCellSpacing w:w="0" w:type="dxa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Зона кладбищ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</w:tbl>
    <w:p w:rsidR="009D36E1" w:rsidRDefault="009D36E1">
      <w:pPr>
        <w:tabs>
          <w:tab w:val="left" w:pos="993"/>
        </w:tabs>
        <w:ind w:left="993" w:hanging="284"/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709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Местоположение функциональных зон представлено на карте «Карта функциональных зон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области, совмещенная со схемой зон с особыми условиями использования территории».</w:t>
      </w:r>
    </w:p>
    <w:p w:rsidR="009D36E1" w:rsidRDefault="009D36E1">
      <w:pPr>
        <w:tabs>
          <w:tab w:val="left" w:pos="993"/>
        </w:tabs>
        <w:ind w:left="993" w:hanging="284"/>
        <w:contextualSpacing/>
        <w:jc w:val="both"/>
        <w:rPr>
          <w:rStyle w:val="af7"/>
          <w:b/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4" w:name="_Toc147411088"/>
      <w:r>
        <w:rPr>
          <w:b/>
          <w:sz w:val="26"/>
          <w:szCs w:val="26"/>
        </w:rPr>
        <w:t>5.2</w:t>
      </w:r>
      <w:r>
        <w:rPr>
          <w:rStyle w:val="af7"/>
          <w:b/>
          <w:sz w:val="26"/>
          <w:szCs w:val="26"/>
        </w:rPr>
        <w:tab/>
        <w:t xml:space="preserve"> Предложения по созданию природн</w:t>
      </w:r>
      <w:r>
        <w:rPr>
          <w:rStyle w:val="af7"/>
          <w:b/>
          <w:sz w:val="26"/>
          <w:szCs w:val="26"/>
        </w:rPr>
        <w:t>о-экологического каркаса</w:t>
      </w:r>
      <w:bookmarkEnd w:id="4"/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>Основой устойчивого развития сельского поселения является экологическая сбалансированность формируемых природно-экологического и антропогенного каркасов.</w:t>
      </w:r>
      <w:proofErr w:type="gramEnd"/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Постоянно возрастающая степень урбанизации территории поселения нарушает про</w:t>
      </w:r>
      <w:r>
        <w:rPr>
          <w:sz w:val="26"/>
          <w:szCs w:val="26"/>
          <w:lang w:eastAsia="ru-RU"/>
        </w:rPr>
        <w:t>цессы функционирования природных комплексов, приводит к загрязнению окружающей среды, ее истощению и деградации. Поэтому возрастающие антропогенные нагрузки должны уравновешиваться естественными или искусственно созданными экосистемами.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>Природно-экологичес</w:t>
      </w:r>
      <w:r>
        <w:rPr>
          <w:sz w:val="26"/>
          <w:szCs w:val="26"/>
          <w:lang w:eastAsia="ru-RU"/>
        </w:rPr>
        <w:t xml:space="preserve">кий каркас – это особая планировочная структура относительно непрерывных природных и искусственно созданных озелененных территорий и водных систем, осуществляющих рекреационные, природоохранные, </w:t>
      </w:r>
      <w:proofErr w:type="spellStart"/>
      <w:r>
        <w:rPr>
          <w:sz w:val="26"/>
          <w:szCs w:val="26"/>
          <w:lang w:eastAsia="ru-RU"/>
        </w:rPr>
        <w:t>средозащитные</w:t>
      </w:r>
      <w:proofErr w:type="spellEnd"/>
      <w:r>
        <w:rPr>
          <w:sz w:val="26"/>
          <w:szCs w:val="26"/>
          <w:lang w:eastAsia="ru-RU"/>
        </w:rPr>
        <w:t xml:space="preserve"> и эстетические функции и имеющих связи (коридор</w:t>
      </w:r>
      <w:r>
        <w:rPr>
          <w:sz w:val="26"/>
          <w:szCs w:val="26"/>
          <w:lang w:eastAsia="ru-RU"/>
        </w:rPr>
        <w:t xml:space="preserve">ы) с окружающей село природной средой. </w:t>
      </w:r>
      <w:proofErr w:type="gramEnd"/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Элементы природно-экологического каркаса имеют как площадной характер (особо охраняемые природные территории, парки, защитные леса государственного лесного фонда и т. п.), так и линейный характер (водотоки и их </w:t>
      </w:r>
      <w:proofErr w:type="spellStart"/>
      <w:r>
        <w:rPr>
          <w:sz w:val="26"/>
          <w:szCs w:val="26"/>
          <w:lang w:eastAsia="ru-RU"/>
        </w:rPr>
        <w:t>водоо</w:t>
      </w:r>
      <w:r>
        <w:rPr>
          <w:sz w:val="26"/>
          <w:szCs w:val="26"/>
          <w:lang w:eastAsia="ru-RU"/>
        </w:rPr>
        <w:t>хранные</w:t>
      </w:r>
      <w:proofErr w:type="spellEnd"/>
      <w:r>
        <w:rPr>
          <w:sz w:val="26"/>
          <w:szCs w:val="26"/>
          <w:lang w:eastAsia="ru-RU"/>
        </w:rPr>
        <w:t xml:space="preserve"> зоны, бульвары, озеленение улиц, защитные полосы лесов вдоль автомобильных и железных дорог и пр.). Площадные элементы обладают наибольшей устойчивостью к техногенным воздействиям, а линейные элементы (экологические коридоры) служат для поддержания</w:t>
      </w:r>
      <w:r>
        <w:rPr>
          <w:sz w:val="26"/>
          <w:szCs w:val="26"/>
          <w:lang w:eastAsia="ru-RU"/>
        </w:rPr>
        <w:t xml:space="preserve"> экологически необходимой целостности каркаса, связывают отдельные парки с пригородным окружением.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Планировочная структура природно-экологического каркаса включает: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особо охраняемые природные территории (памятники природы, природные рекреационные зоны);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озелененные территории общего пользования (парки, сады, скверы, бульвары);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–</w:t>
      </w:r>
      <w:r>
        <w:rPr>
          <w:sz w:val="26"/>
          <w:szCs w:val="26"/>
          <w:lang w:eastAsia="ru-RU"/>
        </w:rPr>
        <w:tab/>
        <w:t xml:space="preserve">защитные леса государственного лесного фонда (леса, расположенные в </w:t>
      </w:r>
      <w:proofErr w:type="spellStart"/>
      <w:r>
        <w:rPr>
          <w:sz w:val="26"/>
          <w:szCs w:val="26"/>
          <w:lang w:eastAsia="ru-RU"/>
        </w:rPr>
        <w:t>водоохранных</w:t>
      </w:r>
      <w:proofErr w:type="spellEnd"/>
      <w:r>
        <w:rPr>
          <w:sz w:val="26"/>
          <w:szCs w:val="26"/>
          <w:lang w:eastAsia="ru-RU"/>
        </w:rPr>
        <w:t xml:space="preserve"> зонах и леса лесопарковых зон);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лесопарковый зеленый пояс;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 xml:space="preserve">водные объекты с </w:t>
      </w:r>
      <w:proofErr w:type="spellStart"/>
      <w:r>
        <w:rPr>
          <w:sz w:val="26"/>
          <w:szCs w:val="26"/>
          <w:lang w:eastAsia="ru-RU"/>
        </w:rPr>
        <w:t>водоохранными</w:t>
      </w:r>
      <w:proofErr w:type="spellEnd"/>
      <w:r>
        <w:rPr>
          <w:sz w:val="26"/>
          <w:szCs w:val="26"/>
          <w:lang w:eastAsia="ru-RU"/>
        </w:rPr>
        <w:t xml:space="preserve"> зо</w:t>
      </w:r>
      <w:r>
        <w:rPr>
          <w:sz w:val="26"/>
          <w:szCs w:val="26"/>
          <w:lang w:eastAsia="ru-RU"/>
        </w:rPr>
        <w:t>нами;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 xml:space="preserve">зоны озелененных территорий специального назначения (озелененные территории санитарно-защитных зон, </w:t>
      </w:r>
      <w:proofErr w:type="spellStart"/>
      <w:r>
        <w:rPr>
          <w:sz w:val="26"/>
          <w:szCs w:val="26"/>
          <w:lang w:eastAsia="ru-RU"/>
        </w:rPr>
        <w:t>водоохранных</w:t>
      </w:r>
      <w:proofErr w:type="spellEnd"/>
      <w:r>
        <w:rPr>
          <w:sz w:val="26"/>
          <w:szCs w:val="26"/>
          <w:lang w:eastAsia="ru-RU"/>
        </w:rPr>
        <w:t xml:space="preserve"> зон, защитно-мелиоративных, противопожарных зон, кладбищ, насаждения вдоль автомобильных и железных дорог и т.п.);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зоны природно-агра</w:t>
      </w:r>
      <w:r>
        <w:rPr>
          <w:sz w:val="26"/>
          <w:szCs w:val="26"/>
          <w:lang w:eastAsia="ru-RU"/>
        </w:rPr>
        <w:t>рных озеленённых ландшафтов (сельскохозяйственные угодья: многолетние насаждения, пашни, сенокосы, пастбища).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Система озелененных территорий всех видов и категорий, входящая в структуру природно-экологического каркаса, создается в соответствии с нормативам</w:t>
      </w:r>
      <w:r>
        <w:rPr>
          <w:sz w:val="26"/>
          <w:szCs w:val="26"/>
          <w:lang w:eastAsia="ru-RU"/>
        </w:rPr>
        <w:t>и градостроительного проектирования, природоохранными и санитарно-гигиеническими нормами. При этом</w:t>
      </w:r>
      <w:proofErr w:type="gramStart"/>
      <w:r>
        <w:rPr>
          <w:sz w:val="26"/>
          <w:szCs w:val="26"/>
          <w:lang w:eastAsia="ru-RU"/>
        </w:rPr>
        <w:t>,</w:t>
      </w:r>
      <w:proofErr w:type="gramEnd"/>
      <w:r>
        <w:rPr>
          <w:sz w:val="26"/>
          <w:szCs w:val="26"/>
          <w:lang w:eastAsia="ru-RU"/>
        </w:rPr>
        <w:t xml:space="preserve"> независимо от функционального назначения, озелененные территории выполняют экологические задачи. 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Озелененным территориям общего пользования, защитным лесам</w:t>
      </w:r>
      <w:r>
        <w:rPr>
          <w:sz w:val="26"/>
          <w:szCs w:val="26"/>
          <w:lang w:eastAsia="ru-RU"/>
        </w:rPr>
        <w:t xml:space="preserve"> лесного фонда, особо охраняемым природным территориям принадлежит важнейшая роль в формировании комфортной среды. Являясь основными элементами природно-экологического каркаса, они выполняют не только рекреационную функцию, но и способствуют улучшению мезо</w:t>
      </w:r>
      <w:r>
        <w:rPr>
          <w:sz w:val="26"/>
          <w:szCs w:val="26"/>
          <w:lang w:eastAsia="ru-RU"/>
        </w:rPr>
        <w:t>- и микроклимата, санитарно-гигиенических условий. Свое предназначение озелененные территории могут успешно выполнять, только составляя единую непрерывную систему, объединяющую зеленые насаждения всех функциональных зон села.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Дополнительные элементы – это </w:t>
      </w:r>
      <w:r>
        <w:rPr>
          <w:sz w:val="26"/>
          <w:szCs w:val="26"/>
          <w:lang w:eastAsia="ru-RU"/>
        </w:rPr>
        <w:t xml:space="preserve">зоны озеленённых территорий ограниченного и специального назначения, которые выполняют </w:t>
      </w:r>
      <w:proofErr w:type="spellStart"/>
      <w:r>
        <w:rPr>
          <w:sz w:val="26"/>
          <w:szCs w:val="26"/>
          <w:lang w:eastAsia="ru-RU"/>
        </w:rPr>
        <w:t>средообразующие</w:t>
      </w:r>
      <w:proofErr w:type="spellEnd"/>
      <w:r>
        <w:rPr>
          <w:sz w:val="26"/>
          <w:szCs w:val="26"/>
          <w:lang w:eastAsia="ru-RU"/>
        </w:rPr>
        <w:t xml:space="preserve"> и водорегулирующие, водо </w:t>
      </w:r>
      <w:proofErr w:type="gramStart"/>
      <w:r>
        <w:rPr>
          <w:sz w:val="26"/>
          <w:szCs w:val="26"/>
          <w:lang w:eastAsia="ru-RU"/>
        </w:rPr>
        <w:t>-п</w:t>
      </w:r>
      <w:proofErr w:type="gramEnd"/>
      <w:r>
        <w:rPr>
          <w:sz w:val="26"/>
          <w:szCs w:val="26"/>
          <w:lang w:eastAsia="ru-RU"/>
        </w:rPr>
        <w:t xml:space="preserve">очво-и </w:t>
      </w:r>
      <w:proofErr w:type="spellStart"/>
      <w:r>
        <w:rPr>
          <w:sz w:val="26"/>
          <w:szCs w:val="26"/>
          <w:lang w:eastAsia="ru-RU"/>
        </w:rPr>
        <w:t>воздухозащитные</w:t>
      </w:r>
      <w:proofErr w:type="spellEnd"/>
      <w:r>
        <w:rPr>
          <w:sz w:val="26"/>
          <w:szCs w:val="26"/>
          <w:lang w:eastAsia="ru-RU"/>
        </w:rPr>
        <w:t xml:space="preserve"> функции, обеспечивают компенсацию техногенных нагрузок и поддержание экологического баланса в среде.</w:t>
      </w:r>
    </w:p>
    <w:p w:rsidR="009D36E1" w:rsidRDefault="004A6C7A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Проектная схема озеленения решена в соответствии с архитектурно-планировочной структурой поселения.</w:t>
      </w:r>
    </w:p>
    <w:p w:rsidR="009D36E1" w:rsidRDefault="004A6C7A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Поскольку наиболее крупные объекты озеленения (парки) создаются на основе существующих зеленых массивов, основными видами работ будут благоустройство и реко</w:t>
      </w:r>
      <w:r>
        <w:rPr>
          <w:sz w:val="26"/>
          <w:szCs w:val="26"/>
        </w:rPr>
        <w:t>нструкция.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9D36E1">
      <w:pPr>
        <w:contextualSpacing/>
        <w:jc w:val="both"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contextualSpacing/>
        <w:rPr>
          <w:rStyle w:val="af7"/>
          <w:b/>
          <w:sz w:val="26"/>
          <w:szCs w:val="26"/>
        </w:rPr>
      </w:pPr>
      <w:bookmarkStart w:id="5" w:name="_Toc147411089"/>
      <w:r>
        <w:rPr>
          <w:b/>
          <w:sz w:val="26"/>
          <w:szCs w:val="26"/>
        </w:rPr>
        <w:t>5.3</w:t>
      </w:r>
      <w:r>
        <w:rPr>
          <w:rStyle w:val="af7"/>
          <w:b/>
          <w:sz w:val="26"/>
          <w:szCs w:val="26"/>
        </w:rPr>
        <w:tab/>
        <w:t xml:space="preserve"> Основные направления социально-экономического развития</w:t>
      </w:r>
      <w:bookmarkEnd w:id="5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31.12.2021 года на территории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осуществляют деятельность 6 субъектов малого и среднего предпринимательства. Среднесписочная численность р</w:t>
      </w:r>
      <w:r>
        <w:rPr>
          <w:sz w:val="26"/>
          <w:szCs w:val="26"/>
        </w:rPr>
        <w:t xml:space="preserve">аботников в субъектах малого и среднего предпринимательства, расположенных на территории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поселения, составила 4 человека.</w:t>
      </w:r>
    </w:p>
    <w:p w:rsidR="009D36E1" w:rsidRDefault="004A6C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Большая часть субъектов МСП, это представители торговли. Магазины обеспечивают жителей поселения продуктами питани</w:t>
      </w:r>
      <w:r>
        <w:rPr>
          <w:sz w:val="26"/>
          <w:szCs w:val="26"/>
        </w:rPr>
        <w:t xml:space="preserve">я  и товарами первой необходимости. Специализированных магазинов нет. Уровень развития торговой инфраструктуры на территории поселения низкий, скудный ассортимент товаров, низкая покупательская способность. В населенных пунктах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Андреевка</w:t>
      </w:r>
      <w:proofErr w:type="gramEnd"/>
      <w:r>
        <w:rPr>
          <w:sz w:val="26"/>
          <w:szCs w:val="26"/>
        </w:rPr>
        <w:t xml:space="preserve"> и с. </w:t>
      </w:r>
      <w:proofErr w:type="spellStart"/>
      <w:r>
        <w:rPr>
          <w:sz w:val="26"/>
          <w:szCs w:val="26"/>
        </w:rPr>
        <w:t>Тоинка</w:t>
      </w:r>
      <w:proofErr w:type="spellEnd"/>
      <w:r>
        <w:rPr>
          <w:sz w:val="26"/>
          <w:szCs w:val="26"/>
        </w:rPr>
        <w:t xml:space="preserve"> объ</w:t>
      </w:r>
      <w:r>
        <w:rPr>
          <w:sz w:val="26"/>
          <w:szCs w:val="26"/>
        </w:rPr>
        <w:t>екты торговли вообще отсутствуют. Государственные торговые точки на территории поселения отсутствуют.</w:t>
      </w:r>
    </w:p>
    <w:p w:rsidR="009D36E1" w:rsidRDefault="004A6C7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Субъектов сельскохозяйственного производства на территории поселения один.  Лесозаготовками занимаются 2 субъекта малого предпринимательства, обеспечиваю</w:t>
      </w:r>
      <w:r>
        <w:rPr>
          <w:sz w:val="26"/>
          <w:szCs w:val="26"/>
        </w:rPr>
        <w:t xml:space="preserve">т дровяной древесиной жителей поселения, пиломатериалом. Жители поселения имеют возможность приобрести пиломатериал на ремонт и строительство жилых помещений, другого недвижимого имущества, тротуаров, заборов.  </w:t>
      </w:r>
    </w:p>
    <w:p w:rsidR="009D36E1" w:rsidRDefault="004A6C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2021 году количество объектов муниципальной собственности, арендуемых субъектами малого предпринимательства, составило 1 единицу, это торговое помещение площадью 29,8 кв. м.</w:t>
      </w:r>
    </w:p>
    <w:p w:rsidR="009D36E1" w:rsidRDefault="004A6C7A">
      <w:pPr>
        <w:tabs>
          <w:tab w:val="left" w:pos="97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Инвестиций в основной капитал СМП в 2020 году не было. На поддержку малого и ср</w:t>
      </w:r>
      <w:r>
        <w:rPr>
          <w:sz w:val="26"/>
          <w:szCs w:val="26"/>
        </w:rPr>
        <w:t>еднего предпринимательства в 2021 году средства не выделялись. Действующая Программа на территории поселения по развитию малого и среднего предпринимательства финансовыми средствами не обеспечена, т.к. бюджет поселения дотационный и в бюджете поселения стр</w:t>
      </w:r>
      <w:r>
        <w:rPr>
          <w:sz w:val="26"/>
          <w:szCs w:val="26"/>
        </w:rPr>
        <w:t xml:space="preserve">оки в поддержку СМП нет. </w:t>
      </w:r>
    </w:p>
    <w:p w:rsidR="009D36E1" w:rsidRDefault="004A6C7A">
      <w:pPr>
        <w:tabs>
          <w:tab w:val="left" w:pos="97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Еще одной из проблем реализации Программы является снижение численности населения, и как следствие, уменьшение количества граждан, занимающихся предпринимательской деятельностью. </w:t>
      </w:r>
    </w:p>
    <w:p w:rsidR="009D36E1" w:rsidRDefault="009D36E1">
      <w:pPr>
        <w:jc w:val="both"/>
        <w:rPr>
          <w:sz w:val="26"/>
          <w:szCs w:val="26"/>
        </w:rPr>
      </w:pPr>
    </w:p>
    <w:p w:rsidR="009D36E1" w:rsidRDefault="009D36E1">
      <w:pPr>
        <w:tabs>
          <w:tab w:val="left" w:pos="1134"/>
        </w:tabs>
        <w:ind w:firstLine="709"/>
        <w:contextualSpacing/>
        <w:jc w:val="both"/>
        <w:rPr>
          <w:b/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contextualSpacing/>
        <w:rPr>
          <w:rStyle w:val="af7"/>
          <w:b/>
          <w:sz w:val="26"/>
          <w:szCs w:val="26"/>
        </w:rPr>
      </w:pPr>
      <w:bookmarkStart w:id="6" w:name="_Toc147411090"/>
      <w:r>
        <w:rPr>
          <w:b/>
          <w:sz w:val="26"/>
          <w:szCs w:val="26"/>
        </w:rPr>
        <w:t>5.4</w:t>
      </w:r>
      <w:r>
        <w:rPr>
          <w:rStyle w:val="af7"/>
          <w:b/>
          <w:sz w:val="26"/>
          <w:szCs w:val="26"/>
        </w:rPr>
        <w:tab/>
        <w:t>Проектное население.</w:t>
      </w:r>
      <w:bookmarkEnd w:id="6"/>
      <w:r>
        <w:rPr>
          <w:rStyle w:val="af7"/>
          <w:b/>
          <w:sz w:val="26"/>
          <w:szCs w:val="26"/>
        </w:rPr>
        <w:t xml:space="preserve"> </w:t>
      </w:r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Анализ демографическ</w:t>
      </w:r>
      <w:r>
        <w:rPr>
          <w:sz w:val="26"/>
          <w:szCs w:val="26"/>
          <w:lang w:eastAsia="ru-RU"/>
        </w:rPr>
        <w:t>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 многом определяют перспективы и проблемы рынка труда, а значит и производственный потенциал. Зная</w:t>
      </w:r>
      <w:r>
        <w:rPr>
          <w:sz w:val="26"/>
          <w:szCs w:val="26"/>
          <w:lang w:eastAsia="ru-RU"/>
        </w:rPr>
        <w:t xml:space="preserve"> численность населения на определенный период, можно прогнозировать численность и структуру </w:t>
      </w:r>
      <w:proofErr w:type="gramStart"/>
      <w:r>
        <w:rPr>
          <w:sz w:val="26"/>
          <w:szCs w:val="26"/>
          <w:lang w:eastAsia="ru-RU"/>
        </w:rPr>
        <w:t>занятых</w:t>
      </w:r>
      <w:proofErr w:type="gramEnd"/>
      <w:r>
        <w:rPr>
          <w:sz w:val="26"/>
          <w:szCs w:val="26"/>
          <w:lang w:eastAsia="ru-RU"/>
        </w:rPr>
        <w:t>, необходимые объемы жилой застройки и социально-бытовой сферы.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При определении расчетной численности населения учитывались следующие факторы: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существующие размеры населенных пунктов;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состояние жилого фонда и степень благоустройства территории;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наличие промышленных и сельскохозяйственных организаций;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возрастная структура населения;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обеспеченность коммунальной, социальной и транспортной ин</w:t>
      </w:r>
      <w:r>
        <w:rPr>
          <w:sz w:val="26"/>
          <w:szCs w:val="26"/>
          <w:lang w:eastAsia="ru-RU"/>
        </w:rPr>
        <w:t>фраструктур;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 xml:space="preserve">современные тенденции демографического развития, изложенные в документах: </w:t>
      </w:r>
      <w:r>
        <w:rPr>
          <w:sz w:val="26"/>
          <w:szCs w:val="26"/>
        </w:rPr>
        <w:t>национальный проект «Демография», региональный проект «Образование», региональный проект «Жилье и городская среда», «Здравоохранение» и др.</w:t>
      </w:r>
      <w:proofErr w:type="gramEnd"/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Изменение демографических п</w:t>
      </w:r>
      <w:r>
        <w:rPr>
          <w:sz w:val="26"/>
          <w:szCs w:val="26"/>
        </w:rPr>
        <w:t>оказателей поселения в значительной степени зависит от успешного решения задач социально-экономического развития, включая обеспечение стабильного экономического роста и роста благосостояния населения, создание эффективной социальной инфраструктуры (здравоо</w:t>
      </w:r>
      <w:r>
        <w:rPr>
          <w:sz w:val="26"/>
          <w:szCs w:val="26"/>
        </w:rPr>
        <w:t>хранение, образование, культура и спорт), рынка доступного жилья и гибкого рынка труда.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Перспективную численность населения </w:t>
      </w:r>
      <w:proofErr w:type="spellStart"/>
      <w:r>
        <w:rPr>
          <w:sz w:val="26"/>
          <w:szCs w:val="26"/>
        </w:rPr>
        <w:t>Чаинское</w:t>
      </w:r>
      <w:proofErr w:type="spellEnd"/>
      <w:r>
        <w:rPr>
          <w:sz w:val="26"/>
          <w:szCs w:val="26"/>
        </w:rPr>
        <w:t xml:space="preserve"> сельское поселение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 будут определять два фактора – естественное и механическое движение нас</w:t>
      </w:r>
      <w:r>
        <w:rPr>
          <w:sz w:val="26"/>
          <w:szCs w:val="26"/>
        </w:rPr>
        <w:t xml:space="preserve">еления. 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положительного естественного движения населения необходимо решить целый ряд задач: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сокращение уровня смертности от заболеваний за счет создания комплексной системы профилактики факторов риска, ранней диагностики с применением передовых </w:t>
      </w:r>
      <w:r>
        <w:rPr>
          <w:sz w:val="26"/>
          <w:szCs w:val="26"/>
        </w:rPr>
        <w:lastRenderedPageBreak/>
        <w:t>техно</w:t>
      </w:r>
      <w:r>
        <w:rPr>
          <w:sz w:val="26"/>
          <w:szCs w:val="26"/>
        </w:rPr>
        <w:t>логий, внедрения образовательных программ, н4авленных на предупреждение развития указанных заболеваний;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сокращение уровня смертности и травматизма, прежде всего в трудоспособном возрасте от внешних причин, в результате дорожно-транспортных происшествий, </w:t>
      </w:r>
      <w:r>
        <w:rPr>
          <w:sz w:val="26"/>
          <w:szCs w:val="26"/>
        </w:rPr>
        <w:t>от несчастных случаев на производстве и профессиональных заболеваний;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сокращение уровня материнской и младенческой смертности, укрепление репродуктивного здоровья населения, здоровья детей и подростков;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сохранение и укрепление здоровья населения, увели</w:t>
      </w:r>
      <w:r>
        <w:rPr>
          <w:sz w:val="26"/>
          <w:szCs w:val="26"/>
        </w:rPr>
        <w:t>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социально значимыми и представляющими опасность для окружающих заболеваниями, улучшение качест</w:t>
      </w:r>
      <w:r>
        <w:rPr>
          <w:sz w:val="26"/>
          <w:szCs w:val="26"/>
        </w:rPr>
        <w:t>ва жизни больных, страдающих хроническими заболеваниями, и инвалидов;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повышение уровня рождаемости за счет рождения в семьях второго ребенка и последующих детей, ориентация на многодетные семьи;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укрепление института семьи, возрождение и сохранение духо</w:t>
      </w:r>
      <w:r>
        <w:rPr>
          <w:sz w:val="26"/>
          <w:szCs w:val="26"/>
        </w:rPr>
        <w:t>вно-нравственных традиций семейных отношений;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разработку мер, направленных на сохранение здоровья и продление трудоспособного периода жизни пожилых людей, развитие геронтологической помощи;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создание дополнительных мер государственной поддержки семей, и</w:t>
      </w:r>
      <w:r>
        <w:rPr>
          <w:sz w:val="26"/>
          <w:szCs w:val="26"/>
        </w:rPr>
        <w:t>меющих детей;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привлечение мигрантов в соответствии с потребностями демографического и социально-экономического развития, с учетом необходимости их социальной адаптации и интеграции;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уменьшение оттока трудоспособного населения и привлечение молодых квал</w:t>
      </w:r>
      <w:r>
        <w:rPr>
          <w:sz w:val="26"/>
          <w:szCs w:val="26"/>
        </w:rPr>
        <w:t>ифицированных специалистов.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определении прогнозной численности населения учитывается современная численность населения, которая на 1 января 2021 года составила 535 человек.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Во внесении изменений в генеральный план представлен ориентировочный расчет пер</w:t>
      </w:r>
      <w:r>
        <w:rPr>
          <w:sz w:val="26"/>
          <w:szCs w:val="26"/>
        </w:rPr>
        <w:t xml:space="preserve">спективной численности населения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области, который составил 535 человек.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 xml:space="preserve">Для достижения перспективной численности населения предполагается Администрацией сельского поселения продолжать проводить работу </w:t>
      </w:r>
      <w:r>
        <w:rPr>
          <w:i/>
          <w:sz w:val="26"/>
          <w:szCs w:val="26"/>
          <w:u w:val="single"/>
        </w:rPr>
        <w:t>по организации занятости населения: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>-  создание современных рабочих ме</w:t>
      </w:r>
      <w:proofErr w:type="gramStart"/>
      <w:r>
        <w:rPr>
          <w:sz w:val="26"/>
          <w:szCs w:val="26"/>
        </w:rPr>
        <w:t>ст в пр</w:t>
      </w:r>
      <w:proofErr w:type="gramEnd"/>
      <w:r>
        <w:rPr>
          <w:sz w:val="26"/>
          <w:szCs w:val="26"/>
        </w:rPr>
        <w:t>оизводственной сфере;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>- создание благоприятных условий для развития малого бизнеса, фермерских хозяйств, работы индивидуальных предпринимателей в сфере услуг;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>- организация маркет</w:t>
      </w:r>
      <w:r>
        <w:rPr>
          <w:sz w:val="26"/>
          <w:szCs w:val="26"/>
        </w:rPr>
        <w:t>инга на рынке труда (изучение и анализ конъюнктуры спроса на рабочую силу и предложения рабочих мест, выявление ориентаций населения при выборе сферы занятости и места работы);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>- обеспечение адресной социальной защиты от безработицы инвалидов, несовершенно</w:t>
      </w:r>
      <w:r>
        <w:rPr>
          <w:sz w:val="26"/>
          <w:szCs w:val="26"/>
        </w:rPr>
        <w:t>летних детей или детей-инвалидов, других категорий граждан с ограниченными возможностями на рынке труда;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совершенствование </w:t>
      </w:r>
      <w:proofErr w:type="spellStart"/>
      <w:r>
        <w:rPr>
          <w:sz w:val="26"/>
          <w:szCs w:val="26"/>
        </w:rPr>
        <w:t>профориентационных</w:t>
      </w:r>
      <w:proofErr w:type="spellEnd"/>
      <w:r>
        <w:rPr>
          <w:sz w:val="26"/>
          <w:szCs w:val="26"/>
        </w:rPr>
        <w:t xml:space="preserve"> услуг, в том числе для выпускников образовательных школ в соответствии с требованиями местного рынка труда;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>- предоставление незанятым гражданам возможности для временного трудоустройства в период активного поиска постоянной работы путем привлечения на общественные и временные работы;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ориентация выпускников учебных заведений на перспективу складывающегося в </w:t>
      </w:r>
      <w:r>
        <w:rPr>
          <w:sz w:val="26"/>
          <w:szCs w:val="26"/>
        </w:rPr>
        <w:lastRenderedPageBreak/>
        <w:t>сельском поселении рынка труда;</w:t>
      </w:r>
    </w:p>
    <w:p w:rsidR="009D36E1" w:rsidRDefault="004A6C7A">
      <w:pPr>
        <w:ind w:right="-6" w:firstLine="567"/>
        <w:contextualSpacing/>
        <w:rPr>
          <w:sz w:val="26"/>
          <w:szCs w:val="26"/>
        </w:rPr>
      </w:pPr>
      <w:r>
        <w:rPr>
          <w:sz w:val="26"/>
          <w:szCs w:val="26"/>
        </w:rPr>
        <w:t>- создание условий для расширения возможностей развития самостоятельной занятости населения.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выполнения вышеперечисленных задач необходимо  в пе</w:t>
      </w:r>
      <w:r>
        <w:rPr>
          <w:sz w:val="26"/>
          <w:szCs w:val="26"/>
        </w:rPr>
        <w:t xml:space="preserve">рвую очередь формирование на территории поселения благоприятной среды жизнедеятельности постоянного населения и повышение миграционной привлекательности территории района. </w:t>
      </w:r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67"/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Прогнозируется полная убыль населения в течение расчетного срока в </w:t>
      </w:r>
      <w:proofErr w:type="gramStart"/>
      <w:r>
        <w:rPr>
          <w:color w:val="1A1A1A"/>
          <w:sz w:val="26"/>
          <w:szCs w:val="26"/>
        </w:rPr>
        <w:t>населенных</w:t>
      </w:r>
      <w:proofErr w:type="gramEnd"/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6"/>
          <w:szCs w:val="26"/>
        </w:rPr>
      </w:pPr>
      <w:proofErr w:type="gramStart"/>
      <w:r>
        <w:rPr>
          <w:color w:val="1A1A1A"/>
          <w:sz w:val="26"/>
          <w:szCs w:val="26"/>
        </w:rPr>
        <w:t>пункт</w:t>
      </w:r>
      <w:r>
        <w:rPr>
          <w:color w:val="1A1A1A"/>
          <w:sz w:val="26"/>
          <w:szCs w:val="26"/>
        </w:rPr>
        <w:t>ах</w:t>
      </w:r>
      <w:proofErr w:type="gramEnd"/>
      <w:r>
        <w:rPr>
          <w:color w:val="1A1A1A"/>
          <w:sz w:val="26"/>
          <w:szCs w:val="26"/>
        </w:rPr>
        <w:t>, развитие которых ограничено сложной транспортной доступностью, малой</w:t>
      </w:r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6"/>
          <w:szCs w:val="26"/>
        </w:rPr>
      </w:pPr>
      <w:r>
        <w:rPr>
          <w:color w:val="1A1A1A"/>
          <w:sz w:val="26"/>
          <w:szCs w:val="26"/>
        </w:rPr>
        <w:t>людностью, подавляющей долей лиц пенсионного возраста, а также подверженностью</w:t>
      </w:r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sz w:val="26"/>
          <w:szCs w:val="26"/>
        </w:rPr>
      </w:pPr>
      <w:r>
        <w:rPr>
          <w:color w:val="1A1A1A"/>
          <w:sz w:val="26"/>
          <w:szCs w:val="26"/>
        </w:rPr>
        <w:t xml:space="preserve">ежегодному затоплению в период половодья: с. </w:t>
      </w:r>
      <w:proofErr w:type="spellStart"/>
      <w:r>
        <w:rPr>
          <w:color w:val="1A1A1A"/>
          <w:sz w:val="26"/>
          <w:szCs w:val="26"/>
        </w:rPr>
        <w:t>Светлянка</w:t>
      </w:r>
      <w:proofErr w:type="spellEnd"/>
      <w:r>
        <w:rPr>
          <w:color w:val="1A1A1A"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>
        <w:rPr>
          <w:color w:val="1A1A1A"/>
          <w:sz w:val="26"/>
          <w:szCs w:val="26"/>
        </w:rPr>
        <w:t>с</w:t>
      </w:r>
      <w:proofErr w:type="gramEnd"/>
      <w:r>
        <w:rPr>
          <w:color w:val="1A1A1A"/>
          <w:sz w:val="26"/>
          <w:szCs w:val="26"/>
        </w:rPr>
        <w:t xml:space="preserve">. Андреевка, д. </w:t>
      </w:r>
      <w:proofErr w:type="spellStart"/>
      <w:r>
        <w:rPr>
          <w:color w:val="1A1A1A"/>
          <w:sz w:val="26"/>
          <w:szCs w:val="26"/>
        </w:rPr>
        <w:t>Карамзинка</w:t>
      </w:r>
      <w:proofErr w:type="spellEnd"/>
      <w:r>
        <w:rPr>
          <w:color w:val="1A1A1A"/>
          <w:sz w:val="26"/>
          <w:szCs w:val="26"/>
        </w:rPr>
        <w:t>.</w:t>
      </w:r>
    </w:p>
    <w:p w:rsidR="009D36E1" w:rsidRDefault="009D36E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rFonts w:ascii="Liberation Sans" w:eastAsia="Liberation Sans" w:hAnsi="Liberation Sans" w:cs="Liberation Sans"/>
          <w:sz w:val="26"/>
          <w:szCs w:val="26"/>
        </w:rPr>
      </w:pP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9D36E1">
      <w:pPr>
        <w:pStyle w:val="af6"/>
        <w:tabs>
          <w:tab w:val="left" w:pos="1134"/>
        </w:tabs>
        <w:spacing w:after="0"/>
        <w:ind w:firstLine="0"/>
        <w:contextualSpacing/>
        <w:rPr>
          <w:b/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7" w:name="_Toc147411091"/>
      <w:r>
        <w:rPr>
          <w:b/>
          <w:sz w:val="26"/>
          <w:szCs w:val="26"/>
        </w:rPr>
        <w:t>5.4</w:t>
      </w:r>
      <w:r>
        <w:rPr>
          <w:rStyle w:val="af7"/>
          <w:b/>
          <w:sz w:val="26"/>
          <w:szCs w:val="26"/>
        </w:rPr>
        <w:tab/>
        <w:t xml:space="preserve"> Прогноз раз</w:t>
      </w:r>
      <w:r>
        <w:rPr>
          <w:rStyle w:val="af7"/>
          <w:b/>
          <w:sz w:val="26"/>
          <w:szCs w:val="26"/>
        </w:rPr>
        <w:t>вития жилищного фонда</w:t>
      </w:r>
      <w:bookmarkEnd w:id="7"/>
    </w:p>
    <w:p w:rsidR="009D36E1" w:rsidRDefault="009D36E1">
      <w:pPr>
        <w:contextualSpacing/>
        <w:jc w:val="both"/>
        <w:rPr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Проблема улучшения жилищных условий всех слоёв населения – одна из важнейших социальных задач. Динамичный характер изменения жилищных потребностей во времени предполагает необходимость адекватного </w:t>
      </w:r>
      <w:r>
        <w:rPr>
          <w:sz w:val="26"/>
          <w:szCs w:val="26"/>
        </w:rPr>
        <w:t>изменения жилищной политики. Повышение уровня жилищной обеспеченности является безусловным фактором роста благосостояния населения. В свою очередь, объем строительства определяется уровнем жизни населения, степенью доступности жилья для всех слоев граждан.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Разработка предложений по организации жилых зон, реконструкции существующего жилищного фонда и размещению площадок нового жилищного строительства – одна из приоритетных задач генерального плана.</w:t>
      </w:r>
    </w:p>
    <w:p w:rsidR="009D36E1" w:rsidRDefault="004A6C7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существующих потребностей и практики строительства</w:t>
      </w:r>
      <w:r>
        <w:rPr>
          <w:rFonts w:ascii="Times New Roman" w:hAnsi="Times New Roman" w:cs="Times New Roman"/>
          <w:sz w:val="26"/>
          <w:szCs w:val="26"/>
        </w:rPr>
        <w:t xml:space="preserve"> жилья в современных условиях, перспективные объемы нового жилищного строительства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 могут быть определены по двум основным  типам жилой застройки </w:t>
      </w:r>
      <w:proofErr w:type="gramStart"/>
      <w:r>
        <w:rPr>
          <w:rFonts w:ascii="Times New Roman" w:hAnsi="Times New Roman" w:cs="Times New Roman"/>
          <w:sz w:val="26"/>
          <w:szCs w:val="26"/>
        </w:rPr>
        <w:t>–м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алоэтажной и усадебной. </w:t>
      </w:r>
    </w:p>
    <w:p w:rsidR="009D36E1" w:rsidRDefault="004A6C7A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улучшения условий проживания и качества жизни </w:t>
      </w:r>
      <w:r>
        <w:rPr>
          <w:rFonts w:ascii="Times New Roman" w:hAnsi="Times New Roman" w:cs="Times New Roman"/>
          <w:sz w:val="26"/>
          <w:szCs w:val="26"/>
        </w:rPr>
        <w:t xml:space="preserve">населения предусматриваются мероприятия по капитальному ремонту и модернизации существующего жилищного фонда. </w:t>
      </w:r>
    </w:p>
    <w:p w:rsidR="009D36E1" w:rsidRDefault="004A6C7A">
      <w:pPr>
        <w:pStyle w:val="aff0"/>
        <w:contextualSpacing/>
        <w:rPr>
          <w:sz w:val="26"/>
          <w:szCs w:val="26"/>
        </w:rPr>
      </w:pPr>
      <w:r>
        <w:rPr>
          <w:sz w:val="26"/>
          <w:szCs w:val="26"/>
        </w:rPr>
        <w:t>К общим задачам жилищного строительства в сельском поселении можно отнести:</w:t>
      </w:r>
    </w:p>
    <w:p w:rsidR="009D36E1" w:rsidRDefault="004A6C7A">
      <w:pPr>
        <w:pStyle w:val="a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снос жилищного фонда с высоким процентом износа;</w:t>
      </w:r>
    </w:p>
    <w:p w:rsidR="009D36E1" w:rsidRDefault="004A6C7A">
      <w:pPr>
        <w:pStyle w:val="a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проведение работ по </w:t>
      </w:r>
      <w:r>
        <w:rPr>
          <w:rFonts w:ascii="Times New Roman" w:hAnsi="Times New Roman"/>
          <w:sz w:val="26"/>
          <w:szCs w:val="26"/>
        </w:rPr>
        <w:t>капитальному ремонту существующего жилья;</w:t>
      </w:r>
    </w:p>
    <w:p w:rsidR="009D36E1" w:rsidRDefault="004A6C7A">
      <w:pPr>
        <w:pStyle w:val="a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повышение уровня жилищной обеспеченности населения;</w:t>
      </w:r>
    </w:p>
    <w:p w:rsidR="009D36E1" w:rsidRDefault="004A6C7A">
      <w:pPr>
        <w:pStyle w:val="a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строительство нового жилищного фонда различных типов для удовлетворения потребностей различных слоев населения;</w:t>
      </w:r>
    </w:p>
    <w:p w:rsidR="009D36E1" w:rsidRDefault="004A6C7A">
      <w:pPr>
        <w:pStyle w:val="a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обеспечение жилищного фонда полным набором инженер</w:t>
      </w:r>
      <w:r>
        <w:rPr>
          <w:rFonts w:ascii="Times New Roman" w:hAnsi="Times New Roman"/>
          <w:sz w:val="26"/>
          <w:szCs w:val="26"/>
        </w:rPr>
        <w:t>ного оборудования.</w:t>
      </w:r>
    </w:p>
    <w:p w:rsidR="009D36E1" w:rsidRDefault="009D36E1">
      <w:pPr>
        <w:pStyle w:val="af6"/>
        <w:tabs>
          <w:tab w:val="left" w:pos="1134"/>
        </w:tabs>
        <w:spacing w:after="0"/>
        <w:contextualSpacing/>
        <w:rPr>
          <w:rStyle w:val="af7"/>
          <w:b/>
          <w:bCs/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bCs/>
          <w:sz w:val="26"/>
          <w:szCs w:val="26"/>
        </w:rPr>
      </w:pPr>
      <w:bookmarkStart w:id="8" w:name="_bookmark31"/>
      <w:bookmarkStart w:id="9" w:name="_bookmark32"/>
      <w:bookmarkStart w:id="10" w:name="_Toc147411092"/>
      <w:bookmarkEnd w:id="8"/>
      <w:bookmarkEnd w:id="9"/>
      <w:r>
        <w:rPr>
          <w:b/>
          <w:sz w:val="26"/>
          <w:szCs w:val="26"/>
        </w:rPr>
        <w:t>5.5</w:t>
      </w:r>
      <w:r>
        <w:rPr>
          <w:rStyle w:val="af7"/>
          <w:b/>
          <w:sz w:val="26"/>
          <w:szCs w:val="26"/>
        </w:rPr>
        <w:tab/>
        <w:t xml:space="preserve"> Развитие социальной инфраструктуры</w:t>
      </w:r>
      <w:bookmarkEnd w:id="10"/>
    </w:p>
    <w:p w:rsidR="009D36E1" w:rsidRDefault="004A6C7A">
      <w:pPr>
        <w:pStyle w:val="aff0"/>
        <w:contextualSpacing/>
        <w:rPr>
          <w:sz w:val="26"/>
          <w:szCs w:val="26"/>
        </w:rPr>
      </w:pPr>
      <w:r>
        <w:rPr>
          <w:sz w:val="26"/>
          <w:szCs w:val="26"/>
        </w:rPr>
        <w:t>Формирование и развитие социальной инфраструктуры в значительной мере способствует достижению главной цели градостроительной политики – обеспечению комфортности проживания населения.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Улучшение кач</w:t>
      </w:r>
      <w:r>
        <w:rPr>
          <w:sz w:val="26"/>
          <w:szCs w:val="26"/>
        </w:rPr>
        <w:t xml:space="preserve">ества жизни всех слоев населения, являющееся главной целью развития любой территории населенного пункта, в значительной степени определяется уровнем развития системы обслуживания, которая включает в себя, прежде всего, </w:t>
      </w:r>
      <w:r>
        <w:rPr>
          <w:sz w:val="26"/>
          <w:szCs w:val="26"/>
        </w:rPr>
        <w:lastRenderedPageBreak/>
        <w:t>учреждения здравоохранения, спорта, о</w:t>
      </w:r>
      <w:r>
        <w:rPr>
          <w:sz w:val="26"/>
          <w:szCs w:val="26"/>
        </w:rPr>
        <w:t>бразования, культуры и искусства, торговли.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условиях современного развития необ</w:t>
      </w:r>
      <w:r>
        <w:rPr>
          <w:sz w:val="26"/>
          <w:szCs w:val="26"/>
        </w:rPr>
        <w:t>ходимо выделить социально-нормируемые отрасли, деятельность которых определяется государственными задачами и высокой степенью социальной ответственности перед обществом. Соблюдение норм обеспеченности учреждениями данных отраслей требует строгого контроля.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К социально-нормируемым отраслям следует отнести следующие: детское дошкольное воспитание, школьное образование, здравоохранение, социальное обеспечение, в большей степени учреждения культуры и искусства, частично учреждения жилищно-коммунального хозяйств</w:t>
      </w:r>
      <w:r>
        <w:rPr>
          <w:sz w:val="26"/>
          <w:szCs w:val="26"/>
        </w:rPr>
        <w:t>а. Развитие других отраслей будет происходить по принципу сбалансированности предложения и спроса, который будет зависеть от уровня жизни населения.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Определение емкости объектов культурно-бытового назначения выполнено по укрупненным показателям с целью опр</w:t>
      </w:r>
      <w:r>
        <w:rPr>
          <w:sz w:val="26"/>
          <w:szCs w:val="26"/>
        </w:rPr>
        <w:t xml:space="preserve">еделения потребности в территориях общественной застройки в общей сумме селитебных территорий. 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Проектом предусматривается всестороннее и полное обеспечение населения всеми видами объектов культурно-бытового обслуживания населения в соответствии с норматив</w:t>
      </w:r>
      <w:r>
        <w:rPr>
          <w:sz w:val="26"/>
          <w:szCs w:val="26"/>
        </w:rPr>
        <w:t xml:space="preserve">ными показателями СП 42.13330.2016 </w:t>
      </w:r>
      <w:r>
        <w:rPr>
          <w:b/>
          <w:sz w:val="26"/>
          <w:szCs w:val="26"/>
        </w:rPr>
        <w:t>(</w:t>
      </w:r>
      <w:r>
        <w:rPr>
          <w:sz w:val="26"/>
          <w:szCs w:val="26"/>
        </w:rPr>
        <w:t>СНиП 2.07.01-89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>).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Нормативные показатели, применяемые при расчете необходимого количества мест в детских дошкольных учреждениях и общеобразовательных школах, определяются на основе прогноза возрастной структуры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населени</w:t>
      </w:r>
      <w:r>
        <w:rPr>
          <w:sz w:val="26"/>
          <w:szCs w:val="26"/>
        </w:rPr>
        <w:t>я.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Учитывая, что прогноз возрастной структуры населения носит ориентировочный характер, нормативные показатели по детским дошкольным учреждениям и общеобразовательным школам целесообразно уточнять по материалам текущего учета.</w:t>
      </w:r>
    </w:p>
    <w:p w:rsidR="009D36E1" w:rsidRDefault="009D36E1">
      <w:pPr>
        <w:pStyle w:val="af0"/>
        <w:ind w:left="0" w:firstLine="709"/>
        <w:contextualSpacing/>
        <w:rPr>
          <w:b/>
          <w:bCs/>
          <w:i/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Культура</w:t>
      </w:r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7" w:lineRule="atLeast"/>
        <w:ind w:firstLine="65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Сфера культуры в поселении представлена двумя Домами культуры, которые покрывают 100% нормативной потребности населения в культурно-досуговых учреждениях. На базе данных учреждений функционируют творческие коллективы различной направленности.</w:t>
      </w:r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7" w:lineRule="atLeast"/>
        <w:ind w:firstLine="65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Кроме того, н</w:t>
      </w:r>
      <w:r>
        <w:rPr>
          <w:color w:val="000000"/>
          <w:sz w:val="26"/>
          <w:szCs w:val="26"/>
        </w:rPr>
        <w:t>а территории поселения имеются 2 библиотеки, 2 социальные комнаты.</w:t>
      </w:r>
    </w:p>
    <w:p w:rsidR="009D36E1" w:rsidRDefault="004A6C7A">
      <w:pPr>
        <w:ind w:firstLine="652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поселения планируется развитие общественных зон с комплексом инфраструктуры, отвечающей современным требованиям.</w:t>
      </w:r>
    </w:p>
    <w:p w:rsidR="009D36E1" w:rsidRDefault="004A6C7A">
      <w:pPr>
        <w:pStyle w:val="af0"/>
        <w:ind w:left="0" w:firstLine="652"/>
        <w:contextualSpacing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Развитие таких видов обслуживания как торговля, общественное п</w:t>
      </w:r>
      <w:r>
        <w:rPr>
          <w:sz w:val="26"/>
          <w:szCs w:val="26"/>
        </w:rPr>
        <w:t xml:space="preserve">итание, бытовое обслуживание, происходит по принципу сбалансированности спроса и предложения. При этом спрос </w:t>
      </w:r>
      <w:proofErr w:type="gramStart"/>
      <w:r>
        <w:rPr>
          <w:sz w:val="26"/>
          <w:szCs w:val="26"/>
        </w:rPr>
        <w:t>на те</w:t>
      </w:r>
      <w:proofErr w:type="gramEnd"/>
      <w:r>
        <w:rPr>
          <w:sz w:val="26"/>
          <w:szCs w:val="26"/>
        </w:rPr>
        <w:t xml:space="preserve"> или иные виды услуг зависит от уровня жизни населения, который в свою очередь определяется уровнем развития экономики муниципального образова</w:t>
      </w:r>
      <w:r>
        <w:rPr>
          <w:sz w:val="26"/>
          <w:szCs w:val="26"/>
        </w:rPr>
        <w:t>ния и региона.</w:t>
      </w:r>
    </w:p>
    <w:p w:rsidR="009D36E1" w:rsidRDefault="009D36E1">
      <w:pPr>
        <w:pStyle w:val="aff3"/>
        <w:spacing w:after="0"/>
        <w:ind w:right="-6" w:firstLine="709"/>
        <w:contextualSpacing/>
        <w:jc w:val="both"/>
        <w:rPr>
          <w:sz w:val="26"/>
          <w:szCs w:val="26"/>
        </w:rPr>
      </w:pP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ReportTab"/>
        <w:ind w:firstLine="720"/>
        <w:contextual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Здравоохранение</w:t>
      </w:r>
    </w:p>
    <w:p w:rsidR="009D36E1" w:rsidRDefault="004A6C7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tLeast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Обеспеченность сельского поселения учреждениями здравоохранения, как и по району в целом, является удовлетворительной. В поселении имеются два </w:t>
      </w:r>
      <w:proofErr w:type="spellStart"/>
      <w:r>
        <w:rPr>
          <w:color w:val="000000"/>
          <w:sz w:val="26"/>
          <w:szCs w:val="26"/>
        </w:rPr>
        <w:t>ФАПа</w:t>
      </w:r>
      <w:proofErr w:type="spellEnd"/>
      <w:r>
        <w:rPr>
          <w:color w:val="000000"/>
          <w:sz w:val="26"/>
          <w:szCs w:val="26"/>
        </w:rPr>
        <w:t xml:space="preserve"> (с. </w:t>
      </w:r>
      <w:proofErr w:type="spellStart"/>
      <w:r>
        <w:rPr>
          <w:color w:val="000000"/>
          <w:sz w:val="26"/>
          <w:szCs w:val="26"/>
        </w:rPr>
        <w:t>Чаинск</w:t>
      </w:r>
      <w:proofErr w:type="spellEnd"/>
      <w:r>
        <w:rPr>
          <w:color w:val="000000"/>
          <w:sz w:val="26"/>
          <w:szCs w:val="26"/>
        </w:rPr>
        <w:t xml:space="preserve">, с. </w:t>
      </w:r>
      <w:proofErr w:type="gramStart"/>
      <w:r>
        <w:rPr>
          <w:color w:val="000000"/>
          <w:sz w:val="26"/>
          <w:szCs w:val="26"/>
        </w:rPr>
        <w:t>Гришкино</w:t>
      </w:r>
      <w:proofErr w:type="gramEnd"/>
      <w:r>
        <w:rPr>
          <w:color w:val="000000"/>
          <w:sz w:val="26"/>
          <w:szCs w:val="26"/>
        </w:rPr>
        <w:t xml:space="preserve">).  Персонал </w:t>
      </w:r>
      <w:proofErr w:type="spellStart"/>
      <w:r>
        <w:rPr>
          <w:color w:val="000000"/>
          <w:sz w:val="26"/>
          <w:szCs w:val="26"/>
        </w:rPr>
        <w:t>ФАПов</w:t>
      </w:r>
      <w:proofErr w:type="spellEnd"/>
      <w:r>
        <w:rPr>
          <w:color w:val="000000"/>
          <w:sz w:val="26"/>
          <w:szCs w:val="26"/>
        </w:rPr>
        <w:t xml:space="preserve"> составляет 4 человек. Оснащенност</w:t>
      </w:r>
      <w:r>
        <w:rPr>
          <w:color w:val="000000"/>
          <w:sz w:val="26"/>
          <w:szCs w:val="26"/>
        </w:rPr>
        <w:t xml:space="preserve">ь </w:t>
      </w:r>
      <w:proofErr w:type="spellStart"/>
      <w:r>
        <w:rPr>
          <w:color w:val="000000"/>
          <w:sz w:val="26"/>
          <w:szCs w:val="26"/>
        </w:rPr>
        <w:t>ФАПов</w:t>
      </w:r>
      <w:proofErr w:type="spellEnd"/>
      <w:r>
        <w:rPr>
          <w:color w:val="000000"/>
          <w:sz w:val="26"/>
          <w:szCs w:val="26"/>
        </w:rPr>
        <w:t xml:space="preserve"> удовлетворительная.</w:t>
      </w:r>
    </w:p>
    <w:p w:rsidR="009D36E1" w:rsidRDefault="004A6C7A">
      <w:pPr>
        <w:pStyle w:val="aff3"/>
        <w:spacing w:after="0"/>
        <w:ind w:left="0" w:right="-6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Таким образом, наряду с наличием необходимых объектов социальной инфраструктуры и обеспеченностью услугами социальной сферы в поселении не </w:t>
      </w:r>
      <w:r>
        <w:rPr>
          <w:color w:val="000000"/>
          <w:sz w:val="26"/>
          <w:szCs w:val="26"/>
        </w:rPr>
        <w:lastRenderedPageBreak/>
        <w:t>развита сфера бытового обслуживания.</w:t>
      </w:r>
    </w:p>
    <w:p w:rsidR="009D36E1" w:rsidRDefault="009D36E1">
      <w:pPr>
        <w:pStyle w:val="TimesNewRoman14125"/>
        <w:contextualSpacing/>
        <w:rPr>
          <w:b/>
          <w:bCs/>
          <w:i/>
          <w:sz w:val="26"/>
          <w:szCs w:val="26"/>
        </w:rPr>
      </w:pPr>
    </w:p>
    <w:p w:rsidR="009D36E1" w:rsidRDefault="004A6C7A">
      <w:pPr>
        <w:pStyle w:val="TimesNewRoman14125"/>
        <w:contextualSpacing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  <w:lang w:eastAsia="ru-RU"/>
        </w:rPr>
        <w:t>Образование</w:t>
      </w:r>
    </w:p>
    <w:p w:rsidR="009D36E1" w:rsidRDefault="004A6C7A">
      <w:pPr>
        <w:pStyle w:val="ReportTab"/>
        <w:ind w:firstLine="720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На территории </w:t>
      </w:r>
      <w:proofErr w:type="spellStart"/>
      <w:r>
        <w:rPr>
          <w:color w:val="000000"/>
          <w:sz w:val="26"/>
          <w:szCs w:val="26"/>
        </w:rPr>
        <w:t>Чаинского</w:t>
      </w:r>
      <w:proofErr w:type="spellEnd"/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сельского поселения расположена одна - МКОУ </w:t>
      </w:r>
      <w:proofErr w:type="spellStart"/>
      <w:r>
        <w:rPr>
          <w:color w:val="000000"/>
          <w:sz w:val="26"/>
          <w:szCs w:val="26"/>
        </w:rPr>
        <w:t>Чаинское</w:t>
      </w:r>
      <w:proofErr w:type="spellEnd"/>
      <w:r>
        <w:rPr>
          <w:color w:val="000000"/>
          <w:sz w:val="26"/>
          <w:szCs w:val="26"/>
        </w:rPr>
        <w:t xml:space="preserve"> школа-интернат.  В поселении  осуществляется привоз детей из с. </w:t>
      </w:r>
      <w:proofErr w:type="spellStart"/>
      <w:r>
        <w:rPr>
          <w:color w:val="000000"/>
          <w:sz w:val="26"/>
          <w:szCs w:val="26"/>
        </w:rPr>
        <w:t>Чаинск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.Г</w:t>
      </w:r>
      <w:proofErr w:type="gramEnd"/>
      <w:r>
        <w:rPr>
          <w:color w:val="000000"/>
          <w:sz w:val="26"/>
          <w:szCs w:val="26"/>
        </w:rPr>
        <w:t>ришкино</w:t>
      </w:r>
      <w:proofErr w:type="spellEnd"/>
      <w:r>
        <w:rPr>
          <w:color w:val="000000"/>
          <w:sz w:val="26"/>
          <w:szCs w:val="26"/>
        </w:rPr>
        <w:t xml:space="preserve">  в общеобразовательное учреждение с. Подгорное.</w:t>
      </w:r>
    </w:p>
    <w:p w:rsidR="009D36E1" w:rsidRDefault="009D36E1">
      <w:pPr>
        <w:pStyle w:val="af0"/>
        <w:ind w:firstLine="720"/>
        <w:contextualSpacing/>
        <w:rPr>
          <w:b/>
          <w:bCs/>
          <w:i/>
          <w:sz w:val="26"/>
          <w:szCs w:val="26"/>
        </w:rPr>
      </w:pPr>
    </w:p>
    <w:p w:rsidR="009D36E1" w:rsidRDefault="004A6C7A">
      <w:pPr>
        <w:pStyle w:val="af0"/>
        <w:ind w:firstLine="720"/>
        <w:contextualSpacing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Спорт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>На базе средних школ работают спортивные секции и секции общей ф</w:t>
      </w:r>
      <w:r>
        <w:rPr>
          <w:color w:val="000000"/>
          <w:sz w:val="26"/>
          <w:szCs w:val="26"/>
        </w:rPr>
        <w:t>изической подготовки.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iCs/>
          <w:sz w:val="26"/>
          <w:szCs w:val="26"/>
        </w:rPr>
        <w:t>Спортивные залы, расположенные при школах так же могут использоваться взрослым населением для занятий спортом.  Тем не менее, взрослое население испытывает острый дефицит в объектах физкультуры и спорта.</w:t>
      </w: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0"/>
        <w:ind w:firstLine="720"/>
        <w:contextualSpacing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Связь</w:t>
      </w:r>
    </w:p>
    <w:p w:rsidR="009D36E1" w:rsidRDefault="004A6C7A">
      <w:pPr>
        <w:pStyle w:val="af0"/>
        <w:ind w:firstLine="720"/>
        <w:contextualSpacing/>
        <w:rPr>
          <w:sz w:val="26"/>
          <w:szCs w:val="26"/>
        </w:rPr>
      </w:pPr>
      <w:r>
        <w:rPr>
          <w:sz w:val="26"/>
          <w:szCs w:val="26"/>
        </w:rPr>
        <w:t>Услуги почтовой связи в</w:t>
      </w:r>
      <w:r>
        <w:rPr>
          <w:sz w:val="26"/>
          <w:szCs w:val="26"/>
        </w:rPr>
        <w:t xml:space="preserve"> сельском поселении оказывает отделение связи «Почта России». На территории с. </w:t>
      </w:r>
      <w:proofErr w:type="spellStart"/>
      <w:r>
        <w:rPr>
          <w:sz w:val="26"/>
          <w:szCs w:val="26"/>
        </w:rPr>
        <w:t>Чаинск</w:t>
      </w:r>
      <w:proofErr w:type="spellEnd"/>
      <w:r>
        <w:rPr>
          <w:sz w:val="26"/>
          <w:szCs w:val="26"/>
        </w:rPr>
        <w:t xml:space="preserve"> имеется усилитель сотовой связи оператора Мегафон. </w:t>
      </w:r>
    </w:p>
    <w:p w:rsidR="009D36E1" w:rsidRDefault="009D36E1">
      <w:pPr>
        <w:pStyle w:val="af0"/>
        <w:ind w:firstLine="720"/>
        <w:contextualSpacing/>
        <w:rPr>
          <w:b/>
          <w:i/>
          <w:sz w:val="26"/>
          <w:szCs w:val="26"/>
        </w:rPr>
      </w:pPr>
    </w:p>
    <w:p w:rsidR="009D36E1" w:rsidRDefault="004A6C7A">
      <w:pPr>
        <w:pStyle w:val="af0"/>
        <w:ind w:firstLine="720"/>
        <w:contextualSpacing/>
        <w:rPr>
          <w:b/>
          <w:bCs/>
          <w:i/>
          <w:sz w:val="26"/>
          <w:szCs w:val="26"/>
        </w:rPr>
      </w:pPr>
      <w:r>
        <w:rPr>
          <w:b/>
          <w:i/>
          <w:sz w:val="26"/>
          <w:szCs w:val="26"/>
        </w:rPr>
        <w:t>Торговля</w:t>
      </w:r>
    </w:p>
    <w:p w:rsidR="009D36E1" w:rsidRDefault="009D36E1">
      <w:pPr>
        <w:pStyle w:val="af0"/>
        <w:ind w:firstLine="720"/>
        <w:contextualSpacing/>
        <w:rPr>
          <w:b/>
          <w:bCs/>
          <w:i/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Что касается перечисленных учреждений бытового обслуживания, развитие таких видов обслуживания как торговля</w:t>
      </w:r>
      <w:r>
        <w:rPr>
          <w:sz w:val="26"/>
          <w:szCs w:val="26"/>
        </w:rPr>
        <w:t xml:space="preserve">, общественное питание, бытовое обслуживание, коммунальное хозяйство в условиях рыночных отношений в экономике происходит по принципу сбалансированности спроса и предложения. При этом спрос </w:t>
      </w:r>
      <w:proofErr w:type="gramStart"/>
      <w:r>
        <w:rPr>
          <w:sz w:val="26"/>
          <w:szCs w:val="26"/>
        </w:rPr>
        <w:t>на те</w:t>
      </w:r>
      <w:proofErr w:type="gramEnd"/>
      <w:r>
        <w:rPr>
          <w:sz w:val="26"/>
          <w:szCs w:val="26"/>
        </w:rPr>
        <w:t xml:space="preserve"> или иные виды услуг зависит от уровня жизни населения, котор</w:t>
      </w:r>
      <w:r>
        <w:rPr>
          <w:sz w:val="26"/>
          <w:szCs w:val="26"/>
        </w:rPr>
        <w:t>ый в свою очередь определяется уровнем развития экономики муниципального образования и региона.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Расширение сферы торговли позволит решить ряд проблем:</w:t>
      </w:r>
    </w:p>
    <w:p w:rsidR="009D36E1" w:rsidRDefault="004A6C7A">
      <w:pPr>
        <w:pStyle w:val="af2"/>
        <w:numPr>
          <w:ilvl w:val="0"/>
          <w:numId w:val="39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увеличение количества субъектов малого и среднего предпринимательства,</w:t>
      </w:r>
      <w:r>
        <w:rPr>
          <w:bCs/>
          <w:sz w:val="26"/>
          <w:szCs w:val="26"/>
        </w:rPr>
        <w:t xml:space="preserve"> физических лиц;</w:t>
      </w:r>
    </w:p>
    <w:p w:rsidR="009D36E1" w:rsidRDefault="004A6C7A">
      <w:pPr>
        <w:pStyle w:val="af2"/>
        <w:numPr>
          <w:ilvl w:val="0"/>
          <w:numId w:val="39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увеличение численн</w:t>
      </w:r>
      <w:r>
        <w:rPr>
          <w:sz w:val="26"/>
          <w:szCs w:val="26"/>
        </w:rPr>
        <w:t xml:space="preserve">ости </w:t>
      </w:r>
      <w:proofErr w:type="gramStart"/>
      <w:r>
        <w:rPr>
          <w:sz w:val="26"/>
          <w:szCs w:val="26"/>
        </w:rPr>
        <w:t>работающих</w:t>
      </w:r>
      <w:proofErr w:type="gramEnd"/>
      <w:r>
        <w:rPr>
          <w:sz w:val="26"/>
          <w:szCs w:val="26"/>
        </w:rPr>
        <w:t xml:space="preserve"> в малом и среднем предпринимательстве;</w:t>
      </w:r>
    </w:p>
    <w:p w:rsidR="009D36E1" w:rsidRDefault="004A6C7A">
      <w:pPr>
        <w:pStyle w:val="af2"/>
        <w:numPr>
          <w:ilvl w:val="0"/>
          <w:numId w:val="39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увеличение объема налоговых поступлений от субъектов малого и среднего предпринимательства;</w:t>
      </w:r>
    </w:p>
    <w:p w:rsidR="009D36E1" w:rsidRDefault="004A6C7A">
      <w:pPr>
        <w:pStyle w:val="af0"/>
        <w:numPr>
          <w:ilvl w:val="0"/>
          <w:numId w:val="39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увеличение средней заработной платы работников, занятых на предприятиях малого и среднего предпринимательства.</w:t>
      </w:r>
    </w:p>
    <w:p w:rsidR="009D36E1" w:rsidRDefault="009D36E1">
      <w:pPr>
        <w:pStyle w:val="af0"/>
        <w:ind w:left="720"/>
        <w:contextualSpacing/>
        <w:rPr>
          <w:sz w:val="26"/>
          <w:szCs w:val="26"/>
        </w:rPr>
      </w:pP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11" w:name="_Toc147411093"/>
      <w:r>
        <w:rPr>
          <w:b/>
          <w:sz w:val="26"/>
          <w:szCs w:val="26"/>
        </w:rPr>
        <w:t>5.6</w:t>
      </w:r>
      <w:r>
        <w:rPr>
          <w:rStyle w:val="af7"/>
          <w:b/>
          <w:sz w:val="26"/>
          <w:szCs w:val="26"/>
        </w:rPr>
        <w:tab/>
        <w:t xml:space="preserve"> Развитие транспортной инфраструктуры</w:t>
      </w:r>
      <w:bookmarkEnd w:id="11"/>
    </w:p>
    <w:p w:rsidR="009D36E1" w:rsidRDefault="004A6C7A">
      <w:pPr>
        <w:pStyle w:val="aff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 решении основных инфраструктурных задач, актуальных для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области, особая роль отводится дальнейшему развитию и совершенствованию сети автомобильных дорог.</w:t>
      </w:r>
    </w:p>
    <w:p w:rsidR="009D36E1" w:rsidRDefault="004A6C7A">
      <w:pPr>
        <w:pStyle w:val="S"/>
        <w:spacing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рамках задачи, предусматривающей меры по об</w:t>
      </w:r>
      <w:r>
        <w:rPr>
          <w:rFonts w:ascii="Times New Roman" w:hAnsi="Times New Roman"/>
          <w:sz w:val="26"/>
          <w:szCs w:val="26"/>
        </w:rPr>
        <w:t>еспечению устойчивого функционирования автомобильных дорог общего пользования местного значения, генеральным планом  намечены мероприятия по организационной и правовой поддержке реализации задач, направленные на проведение работ в целях государственной рег</w:t>
      </w:r>
      <w:r>
        <w:rPr>
          <w:rFonts w:ascii="Times New Roman" w:hAnsi="Times New Roman"/>
          <w:sz w:val="26"/>
          <w:szCs w:val="26"/>
        </w:rPr>
        <w:t xml:space="preserve">истрации прав на объекты недвижимости дорожного хозяйства муниципальной собственности, установление придорожных полос автомобильных дорог местного значения и обозначение их на местности, информационное обеспечение </w:t>
      </w:r>
      <w:r>
        <w:rPr>
          <w:rFonts w:ascii="Times New Roman" w:hAnsi="Times New Roman"/>
          <w:sz w:val="26"/>
          <w:szCs w:val="26"/>
        </w:rPr>
        <w:lastRenderedPageBreak/>
        <w:t>дорожного хозяйства, выполнение работ</w:t>
      </w:r>
      <w:proofErr w:type="gramEnd"/>
      <w:r>
        <w:rPr>
          <w:rFonts w:ascii="Times New Roman" w:hAnsi="Times New Roman"/>
          <w:sz w:val="26"/>
          <w:szCs w:val="26"/>
        </w:rPr>
        <w:t xml:space="preserve"> и ок</w:t>
      </w:r>
      <w:r>
        <w:rPr>
          <w:rFonts w:ascii="Times New Roman" w:hAnsi="Times New Roman"/>
          <w:sz w:val="26"/>
          <w:szCs w:val="26"/>
        </w:rPr>
        <w:t>азание услуг, направленных на обеспечение сохранности автомобильных дорог общего пользования местного значения.</w:t>
      </w:r>
    </w:p>
    <w:p w:rsidR="009D36E1" w:rsidRDefault="004A6C7A">
      <w:pPr>
        <w:pStyle w:val="S"/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Основным приоритетом развития транспортного комплекса сельского поселения должен стать ремонт и реконструкция дорожного покрытия существующей ул</w:t>
      </w:r>
      <w:r>
        <w:rPr>
          <w:rFonts w:ascii="Times New Roman" w:hAnsi="Times New Roman"/>
          <w:sz w:val="26"/>
          <w:szCs w:val="26"/>
        </w:rPr>
        <w:t>ично-дорожной сети.</w:t>
      </w:r>
    </w:p>
    <w:p w:rsidR="009D36E1" w:rsidRDefault="004A6C7A">
      <w:pPr>
        <w:pStyle w:val="S"/>
        <w:spacing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Развитие транспорта на территории сельского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9D36E1" w:rsidRDefault="004A6C7A">
      <w:pPr>
        <w:pStyle w:val="S"/>
        <w:spacing w:line="240" w:lineRule="auto"/>
        <w:contextualSpacing/>
        <w:rPr>
          <w:rFonts w:ascii="Times New Roman" w:hAnsi="Times New Roman"/>
          <w:sz w:val="26"/>
          <w:szCs w:val="26"/>
        </w:rPr>
      </w:pPr>
      <w:bookmarkStart w:id="12" w:name="_Toc280554423"/>
      <w:r>
        <w:rPr>
          <w:rFonts w:ascii="Times New Roman" w:hAnsi="Times New Roman"/>
          <w:sz w:val="26"/>
          <w:szCs w:val="26"/>
        </w:rPr>
        <w:t xml:space="preserve">Мероприятиями в части </w:t>
      </w:r>
      <w:r>
        <w:rPr>
          <w:rFonts w:ascii="Times New Roman" w:hAnsi="Times New Roman"/>
          <w:sz w:val="26"/>
          <w:szCs w:val="26"/>
        </w:rPr>
        <w:t>развития транспортного комплекса сельского поселения должны стать:</w:t>
      </w:r>
      <w:bookmarkEnd w:id="12"/>
    </w:p>
    <w:p w:rsidR="009D36E1" w:rsidRDefault="004A6C7A">
      <w:pPr>
        <w:pStyle w:val="S"/>
        <w:numPr>
          <w:ilvl w:val="1"/>
          <w:numId w:val="41"/>
        </w:numPr>
        <w:spacing w:line="240" w:lineRule="auto"/>
        <w:ind w:left="0" w:firstLine="426"/>
        <w:contextualSpacing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проведение паспортизации и </w:t>
      </w:r>
      <w:proofErr w:type="gramStart"/>
      <w:r>
        <w:rPr>
          <w:rFonts w:ascii="Times New Roman" w:hAnsi="Times New Roman"/>
          <w:sz w:val="26"/>
          <w:szCs w:val="26"/>
        </w:rPr>
        <w:t>инвентаризации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автомобильных дорог местного значения, определение полос отвода, регистрация земельных участков, занятых автодорогами местного значения;</w:t>
      </w:r>
    </w:p>
    <w:p w:rsidR="009D36E1" w:rsidRDefault="004A6C7A">
      <w:pPr>
        <w:pStyle w:val="S"/>
        <w:numPr>
          <w:ilvl w:val="1"/>
          <w:numId w:val="41"/>
        </w:numPr>
        <w:spacing w:line="240" w:lineRule="auto"/>
        <w:ind w:left="0" w:firstLine="426"/>
        <w:contextualSpacing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капитальны</w:t>
      </w:r>
      <w:r>
        <w:rPr>
          <w:rFonts w:ascii="Times New Roman" w:hAnsi="Times New Roman"/>
          <w:sz w:val="26"/>
          <w:szCs w:val="26"/>
        </w:rPr>
        <w:t>й ремонт, ремонт, содержание автомобильных дорог местного значения и искусственных сооружений на них, включая проектно-изыскательские работ;</w:t>
      </w:r>
    </w:p>
    <w:p w:rsidR="009D36E1" w:rsidRDefault="004A6C7A">
      <w:pPr>
        <w:pStyle w:val="S"/>
        <w:numPr>
          <w:ilvl w:val="1"/>
          <w:numId w:val="41"/>
        </w:numPr>
        <w:spacing w:line="240" w:lineRule="auto"/>
        <w:ind w:left="0" w:firstLine="42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размещение дорожных знаков и указателей на улицах населённых;</w:t>
      </w:r>
    </w:p>
    <w:p w:rsidR="009D36E1" w:rsidRDefault="004A6C7A">
      <w:pPr>
        <w:pStyle w:val="S"/>
        <w:numPr>
          <w:ilvl w:val="1"/>
          <w:numId w:val="41"/>
        </w:numPr>
        <w:spacing w:line="240" w:lineRule="auto"/>
        <w:ind w:left="0" w:firstLine="426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оборудование остановочных площадок для общественного </w:t>
      </w:r>
      <w:r>
        <w:rPr>
          <w:rFonts w:ascii="Times New Roman" w:hAnsi="Times New Roman"/>
          <w:iCs/>
          <w:sz w:val="26"/>
          <w:szCs w:val="26"/>
        </w:rPr>
        <w:t>транспорта</w:t>
      </w:r>
      <w:r>
        <w:rPr>
          <w:rFonts w:ascii="Times New Roman" w:hAnsi="Times New Roman"/>
          <w:sz w:val="26"/>
          <w:szCs w:val="26"/>
        </w:rPr>
        <w:t>.</w:t>
      </w: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13" w:name="_Toc147411094"/>
      <w:r>
        <w:rPr>
          <w:b/>
          <w:sz w:val="26"/>
          <w:szCs w:val="26"/>
        </w:rPr>
        <w:t>5.7</w:t>
      </w:r>
      <w:r>
        <w:rPr>
          <w:rStyle w:val="af7"/>
          <w:b/>
          <w:sz w:val="26"/>
          <w:szCs w:val="26"/>
        </w:rPr>
        <w:tab/>
        <w:t xml:space="preserve"> Развитие коммунальной инфраструктуры</w:t>
      </w:r>
      <w:bookmarkEnd w:id="13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pStyle w:val="af2"/>
        <w:ind w:left="0" w:firstLine="720"/>
        <w:contextualSpacing/>
        <w:rPr>
          <w:sz w:val="26"/>
          <w:szCs w:val="26"/>
        </w:rPr>
      </w:pPr>
      <w:r>
        <w:rPr>
          <w:color w:val="122021"/>
          <w:sz w:val="26"/>
          <w:szCs w:val="26"/>
          <w:highlight w:val="white"/>
        </w:rPr>
        <w:t>На территории поселения отсутствуют системы холодного и горячего </w:t>
      </w:r>
      <w:r>
        <w:rPr>
          <w:color w:val="122021"/>
          <w:sz w:val="26"/>
          <w:szCs w:val="26"/>
        </w:rPr>
        <w:t>водоснабжен</w:t>
      </w:r>
      <w:r>
        <w:rPr>
          <w:color w:val="122021"/>
          <w:sz w:val="26"/>
          <w:szCs w:val="26"/>
          <w:highlight w:val="white"/>
        </w:rPr>
        <w:t>ия, теплоснабжения, газоснабжения.</w:t>
      </w:r>
    </w:p>
    <w:p w:rsidR="009D36E1" w:rsidRDefault="009D36E1">
      <w:pPr>
        <w:ind w:firstLine="709"/>
        <w:contextualSpacing/>
        <w:rPr>
          <w:b/>
          <w:bCs/>
          <w:i/>
          <w:sz w:val="26"/>
          <w:szCs w:val="26"/>
        </w:rPr>
      </w:pPr>
    </w:p>
    <w:p w:rsidR="009D36E1" w:rsidRDefault="009D36E1">
      <w:pPr>
        <w:pStyle w:val="aff0"/>
        <w:contextualSpacing/>
        <w:rPr>
          <w:rFonts w:eastAsia="Calibri"/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14" w:name="_Toc147411095"/>
      <w:r>
        <w:rPr>
          <w:b/>
          <w:sz w:val="26"/>
          <w:szCs w:val="26"/>
        </w:rPr>
        <w:t>5.8</w:t>
      </w:r>
      <w:r>
        <w:rPr>
          <w:rStyle w:val="af7"/>
          <w:b/>
          <w:sz w:val="26"/>
          <w:szCs w:val="26"/>
        </w:rPr>
        <w:tab/>
        <w:t xml:space="preserve"> Инженерное обустройство территории</w:t>
      </w:r>
      <w:bookmarkEnd w:id="14"/>
    </w:p>
    <w:p w:rsidR="009D36E1" w:rsidRDefault="009D36E1">
      <w:pPr>
        <w:ind w:firstLine="709"/>
        <w:contextualSpacing/>
        <w:rPr>
          <w:i/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Инженерная подготовка территории представляет</w:t>
      </w:r>
      <w:r>
        <w:rPr>
          <w:sz w:val="26"/>
          <w:szCs w:val="26"/>
        </w:rPr>
        <w:t xml:space="preserve"> собой комплекс мероприятий по изменению и улучшению природных условий и исключению воздействия физик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геологических процессов. В соответствии с этим основными задачами инженерной подготовки являются создание условий для полноценного и эффективного градос</w:t>
      </w:r>
      <w:r>
        <w:rPr>
          <w:sz w:val="26"/>
          <w:szCs w:val="26"/>
        </w:rPr>
        <w:t>троительного использования неудобных и непригодных территорий с отрицательными природными факторами, обеспечение стабильности поверхности земли, зданий и сооружений на участках, подверженных физико-геологическим процессам.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Исходя из гидрогеологических усло</w:t>
      </w:r>
      <w:r>
        <w:rPr>
          <w:sz w:val="26"/>
          <w:szCs w:val="26"/>
        </w:rPr>
        <w:t>вий рассматриваемой территории, при ее градостроительном освоении возникает необходимость проведения следующих мероприятий по инженерной подготовке территории:</w:t>
      </w:r>
    </w:p>
    <w:p w:rsidR="009D36E1" w:rsidRDefault="004A6C7A">
      <w:pPr>
        <w:pStyle w:val="af2"/>
        <w:numPr>
          <w:ilvl w:val="2"/>
          <w:numId w:val="1"/>
        </w:numPr>
        <w:tabs>
          <w:tab w:val="left" w:pos="993"/>
          <w:tab w:val="left" w:pos="1650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Организация, очистка поверхностного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стока.</w:t>
      </w:r>
    </w:p>
    <w:p w:rsidR="009D36E1" w:rsidRDefault="004A6C7A">
      <w:pPr>
        <w:pStyle w:val="af2"/>
        <w:numPr>
          <w:ilvl w:val="2"/>
          <w:numId w:val="1"/>
        </w:numPr>
        <w:tabs>
          <w:tab w:val="left" w:pos="993"/>
          <w:tab w:val="left" w:pos="1650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Благоустройство водоемов 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водотоков.</w:t>
      </w:r>
    </w:p>
    <w:p w:rsidR="009D36E1" w:rsidRDefault="004A6C7A">
      <w:pPr>
        <w:pStyle w:val="af0"/>
        <w:ind w:left="0" w:firstLine="709"/>
        <w:contextualSpacing/>
        <w:jc w:val="left"/>
        <w:rPr>
          <w:b/>
          <w:i/>
          <w:sz w:val="26"/>
          <w:szCs w:val="26"/>
        </w:rPr>
      </w:pPr>
      <w:r>
        <w:rPr>
          <w:spacing w:val="-60"/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</w:rPr>
        <w:t>Организация, очистка поверхностного стока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Основной задачей организации поверхностного стока является сбор и удаление поверхностных вод с территории поселения: защита территории поселения от затопления поверхностными водами, притекающими с верховых участков</w:t>
      </w:r>
      <w:r>
        <w:rPr>
          <w:sz w:val="26"/>
          <w:szCs w:val="26"/>
        </w:rPr>
        <w:t>; обеспечение надлежащих условий для эксплуатации территории сельсовета, наземных и подземных сооружений.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Без учета градостроительных особенностей инженерной подготовки, невозможно обеспечить нормальные условия для размещения объектов застройки и развития </w:t>
      </w:r>
      <w:r>
        <w:rPr>
          <w:sz w:val="26"/>
          <w:szCs w:val="26"/>
        </w:rPr>
        <w:lastRenderedPageBreak/>
        <w:t>территории села.</w:t>
      </w:r>
    </w:p>
    <w:p w:rsidR="009D36E1" w:rsidRDefault="004A6C7A">
      <w:pPr>
        <w:pStyle w:val="af0"/>
        <w:ind w:left="0" w:firstLine="709"/>
        <w:contextualSpacing/>
        <w:jc w:val="lef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Благоустройство водоемов и водотоков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качестве благоустройства водных акваторий необходимо проводить расчистку водоемов до глубины не менее 1,5 метра, организовывать рекреационные зоны (зоны отдыха).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Во избежание утраты рекреационных и </w:t>
      </w:r>
      <w:proofErr w:type="spellStart"/>
      <w:r>
        <w:rPr>
          <w:sz w:val="26"/>
          <w:szCs w:val="26"/>
        </w:rPr>
        <w:t>ла</w:t>
      </w:r>
      <w:r>
        <w:rPr>
          <w:sz w:val="26"/>
          <w:szCs w:val="26"/>
        </w:rPr>
        <w:t>ндшафтообразующих</w:t>
      </w:r>
      <w:proofErr w:type="spellEnd"/>
      <w:r>
        <w:rPr>
          <w:sz w:val="26"/>
          <w:szCs w:val="26"/>
        </w:rPr>
        <w:t xml:space="preserve"> функций водоемов необходимо осуществление постоянного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санитарным состоянием, качеством воды, защищать их от природного и антропогенного загрязнения.</w:t>
      </w:r>
    </w:p>
    <w:p w:rsidR="009D36E1" w:rsidRDefault="009D36E1">
      <w:pPr>
        <w:pStyle w:val="af6"/>
        <w:tabs>
          <w:tab w:val="left" w:pos="1134"/>
        </w:tabs>
        <w:spacing w:after="0"/>
        <w:contextualSpacing/>
        <w:rPr>
          <w:b/>
          <w:sz w:val="26"/>
          <w:szCs w:val="26"/>
        </w:rPr>
      </w:pPr>
      <w:bookmarkStart w:id="15" w:name="_bookmark41"/>
      <w:bookmarkStart w:id="16" w:name="_bookmark42"/>
      <w:bookmarkEnd w:id="15"/>
      <w:bookmarkEnd w:id="16"/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17" w:name="_Toc147411096"/>
      <w:r>
        <w:rPr>
          <w:b/>
          <w:sz w:val="26"/>
          <w:szCs w:val="26"/>
        </w:rPr>
        <w:t>5.9</w:t>
      </w:r>
      <w:r>
        <w:rPr>
          <w:rStyle w:val="af7"/>
          <w:b/>
          <w:sz w:val="26"/>
          <w:szCs w:val="26"/>
        </w:rPr>
        <w:tab/>
        <w:t xml:space="preserve"> Мероприятия по охране окружающей среды</w:t>
      </w:r>
      <w:bookmarkEnd w:id="17"/>
    </w:p>
    <w:p w:rsidR="009D36E1" w:rsidRDefault="009D36E1">
      <w:pPr>
        <w:ind w:firstLine="709"/>
        <w:contextualSpacing/>
        <w:rPr>
          <w:color w:val="000000" w:themeColor="text1"/>
          <w:sz w:val="26"/>
          <w:szCs w:val="26"/>
        </w:rPr>
      </w:pP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Согласно стратегии экологиче</w:t>
      </w:r>
      <w:r>
        <w:rPr>
          <w:color w:val="000000" w:themeColor="text1"/>
          <w:sz w:val="26"/>
          <w:szCs w:val="26"/>
        </w:rPr>
        <w:t>ской безопасности Российской Федерации на период до 2025 года, утвержденной указом Президента Российской Федерации от 19.04.2017 № 176, целями государственной политики в сфере обеспечения экологической безопасности являются сохранение и восстановление прир</w:t>
      </w:r>
      <w:r>
        <w:rPr>
          <w:color w:val="000000" w:themeColor="text1"/>
          <w:sz w:val="26"/>
          <w:szCs w:val="26"/>
        </w:rPr>
        <w:t>одной среды, обеспечение качества окружающей среды, необходимого для благоприятной жизни человека и устойчивого развития экономики, ликвидация накопленного вреда окружающей среде вследствие хозяйственной и иной деятельности в условиях возрастающей экономич</w:t>
      </w:r>
      <w:r>
        <w:rPr>
          <w:color w:val="000000" w:themeColor="text1"/>
          <w:sz w:val="26"/>
          <w:szCs w:val="26"/>
        </w:rPr>
        <w:t>еской</w:t>
      </w:r>
      <w:proofErr w:type="gramEnd"/>
      <w:r>
        <w:rPr>
          <w:color w:val="000000" w:themeColor="text1"/>
          <w:sz w:val="26"/>
          <w:szCs w:val="26"/>
        </w:rPr>
        <w:t xml:space="preserve"> активности и глобальных изменений климата.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Реализуемые и планируемые мероприятия в рамках государственных и муниципальных программ в области улучшения экологического состояния территории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Томской области </w:t>
      </w:r>
      <w:r>
        <w:rPr>
          <w:color w:val="000000" w:themeColor="text1"/>
          <w:sz w:val="26"/>
          <w:szCs w:val="26"/>
        </w:rPr>
        <w:t>имеют общее направление на поддержание действующей системы природоохранных мероприятий, в то время как качество компонентов природной среды за последнее десятилетие имеет тенденцию к ухудшению, что в свою очередь говорит о недостаточности проводимых в наст</w:t>
      </w:r>
      <w:r>
        <w:rPr>
          <w:color w:val="000000" w:themeColor="text1"/>
          <w:sz w:val="26"/>
          <w:szCs w:val="26"/>
        </w:rPr>
        <w:t>оящее время мероприятий по</w:t>
      </w:r>
      <w:proofErr w:type="gramEnd"/>
      <w:r>
        <w:rPr>
          <w:color w:val="000000" w:themeColor="text1"/>
          <w:sz w:val="26"/>
          <w:szCs w:val="26"/>
        </w:rPr>
        <w:t xml:space="preserve"> улучшению экологического состояния. Проводимые мероприятия имеют узкую (локальную) н4авленность действия, что с учетом существующих экологических проблем и масштабов, не позволяют кардинально улучшить ситуацию.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Необходимо отметит</w:t>
      </w:r>
      <w:r>
        <w:rPr>
          <w:color w:val="000000" w:themeColor="text1"/>
          <w:sz w:val="26"/>
          <w:szCs w:val="26"/>
        </w:rPr>
        <w:t xml:space="preserve">ь, что улучшение экологического состояния является комплексной задачей, решение которой во многом зависит от проводимых мероприятий в иных областях развития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сельсовета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Томской области  – в области жилищно-коммунального хозяйства,</w:t>
      </w:r>
      <w:r>
        <w:rPr>
          <w:color w:val="000000" w:themeColor="text1"/>
          <w:sz w:val="26"/>
          <w:szCs w:val="26"/>
        </w:rPr>
        <w:t xml:space="preserve"> дорожного строительства и др.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соответствии с Федеральным законом от 10.01.2002 № 7-ФЗ «Об охране окружающей среды», постановлением Правительства Российской Федерации от 28.07.2008 № 569 «Об утверждении Правил согласования размещения хозяйственных и иных</w:t>
      </w:r>
      <w:r>
        <w:rPr>
          <w:color w:val="000000" w:themeColor="text1"/>
          <w:sz w:val="26"/>
          <w:szCs w:val="26"/>
        </w:rPr>
        <w:t xml:space="preserve"> объектов, а также внедрения новых технологических процессов, влияющих на состояние водных биологических ресурсов и среду их обитания» при размещении, проектировании, строительстве, реконструкции сельских поселений должны соблюдаться требования в области о</w:t>
      </w:r>
      <w:r>
        <w:rPr>
          <w:color w:val="000000" w:themeColor="text1"/>
          <w:sz w:val="26"/>
          <w:szCs w:val="26"/>
        </w:rPr>
        <w:t>храны окружающей среды, обеспечивающие</w:t>
      </w:r>
      <w:proofErr w:type="gramEnd"/>
      <w:r>
        <w:rPr>
          <w:color w:val="000000" w:themeColor="text1"/>
          <w:sz w:val="26"/>
          <w:szCs w:val="26"/>
        </w:rPr>
        <w:t xml:space="preserve"> благоприятное состояние окружающей среды для жизнедеятельности человека, а также для обитания растений, животных и других организмов, устойчивого функционирования естественных экологических систем.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В соответствии со с</w:t>
      </w:r>
      <w:r>
        <w:rPr>
          <w:color w:val="000000" w:themeColor="text1"/>
          <w:sz w:val="26"/>
          <w:szCs w:val="26"/>
        </w:rPr>
        <w:t xml:space="preserve">татьей 22 Федерального закона от 24.04.1995 № 52-ФЗ «О животном мире» при размещении, проектировании и строительстве населенных пунктов, предприятий, сооружений и других объектов, совершенствовании существующих и внедрении новых технологических процессов, </w:t>
      </w:r>
      <w:r>
        <w:rPr>
          <w:color w:val="000000" w:themeColor="text1"/>
          <w:sz w:val="26"/>
          <w:szCs w:val="26"/>
        </w:rPr>
        <w:t xml:space="preserve">введении в хозяйственный оборот целинных земель заболоченных, прибрежных и занятых </w:t>
      </w:r>
      <w:r>
        <w:rPr>
          <w:color w:val="000000" w:themeColor="text1"/>
          <w:sz w:val="26"/>
          <w:szCs w:val="26"/>
        </w:rPr>
        <w:lastRenderedPageBreak/>
        <w:t>кустарниками территорий, мелиорации земель, использовании лесов, проведении геолого-разведочных работ, добыче полезных ископаемых, определении мест выпаса и прогона сельскох</w:t>
      </w:r>
      <w:r>
        <w:rPr>
          <w:color w:val="000000" w:themeColor="text1"/>
          <w:sz w:val="26"/>
          <w:szCs w:val="26"/>
        </w:rPr>
        <w:t>озяйственных</w:t>
      </w:r>
      <w:proofErr w:type="gramEnd"/>
      <w:r>
        <w:rPr>
          <w:color w:val="000000" w:themeColor="text1"/>
          <w:sz w:val="26"/>
          <w:szCs w:val="26"/>
        </w:rPr>
        <w:t xml:space="preserve"> животных,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</w:t>
      </w:r>
      <w:r>
        <w:rPr>
          <w:color w:val="000000" w:themeColor="text1"/>
          <w:sz w:val="26"/>
          <w:szCs w:val="26"/>
        </w:rPr>
        <w:t>го мира и условий их размножения, нагула, отдыха и путей миграции, а также по обеспечению неприкосновенности защитных участков территорий и акваторий.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ч. 1 ст. 60 Федерального закона от 10.01.2002 № 7-ФЗ «Об охране окружающей среды», расте</w:t>
      </w:r>
      <w:r>
        <w:rPr>
          <w:color w:val="000000" w:themeColor="text1"/>
          <w:sz w:val="26"/>
          <w:szCs w:val="26"/>
        </w:rPr>
        <w:t>ния, относящиеся к видам, занесённым в красные книги Российской Федерации и (или) субъекта Российской Федерации, повсеместно подлежат изъятию из хозяйственного использования. З4ещается деятельность, ведущая к сокращению численности этих растений и ухудшающ</w:t>
      </w:r>
      <w:r>
        <w:rPr>
          <w:color w:val="000000" w:themeColor="text1"/>
          <w:sz w:val="26"/>
          <w:szCs w:val="26"/>
        </w:rPr>
        <w:t>ая среду их обитания.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Приоритетность природно-экологического принципа в решении планировочных задач, сбалансированность социально-экономического развития и требований экологической безопасности и рационального природопользования способствуют достижению гла</w:t>
      </w:r>
      <w:r>
        <w:rPr>
          <w:color w:val="000000" w:themeColor="text1"/>
          <w:sz w:val="26"/>
          <w:szCs w:val="26"/>
        </w:rPr>
        <w:t>вной цели территориального планирования – обеспечению устойчивого развития территории.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Предложения по территориальному планированию сельского поселения базируются на анализе современного использования территории, учитывают зоны с особыми условиями использо</w:t>
      </w:r>
      <w:r>
        <w:rPr>
          <w:color w:val="000000" w:themeColor="text1"/>
          <w:sz w:val="26"/>
          <w:szCs w:val="26"/>
        </w:rPr>
        <w:t xml:space="preserve">вания территории, установление которых направлено на сохранение природных комплексов, природных ресурсов и здоровья человека (особо охраняемые природные территории, </w:t>
      </w:r>
      <w:proofErr w:type="spellStart"/>
      <w:r>
        <w:rPr>
          <w:color w:val="000000" w:themeColor="text1"/>
          <w:sz w:val="26"/>
          <w:szCs w:val="26"/>
        </w:rPr>
        <w:t>водоохранные</w:t>
      </w:r>
      <w:proofErr w:type="spellEnd"/>
      <w:r>
        <w:rPr>
          <w:color w:val="000000" w:themeColor="text1"/>
          <w:sz w:val="26"/>
          <w:szCs w:val="26"/>
        </w:rPr>
        <w:t xml:space="preserve"> зоны, прибрежные защитные и береговые полосы водных объектов, зоны санитарной </w:t>
      </w:r>
      <w:r>
        <w:rPr>
          <w:color w:val="000000" w:themeColor="text1"/>
          <w:sz w:val="26"/>
          <w:szCs w:val="26"/>
        </w:rPr>
        <w:t>охраны источников питьевого водоснабжения, СЗЗ производственно-коммунальных объектов и инженерных сооружений), санитарно-экологическое состояние территории, направлены</w:t>
      </w:r>
      <w:proofErr w:type="gramEnd"/>
      <w:r>
        <w:rPr>
          <w:color w:val="000000" w:themeColor="text1"/>
          <w:sz w:val="26"/>
          <w:szCs w:val="26"/>
        </w:rPr>
        <w:t xml:space="preserve"> на решение сложившихся </w:t>
      </w:r>
      <w:proofErr w:type="spellStart"/>
      <w:r>
        <w:rPr>
          <w:color w:val="000000" w:themeColor="text1"/>
          <w:sz w:val="26"/>
          <w:szCs w:val="26"/>
        </w:rPr>
        <w:t>градоэкологических</w:t>
      </w:r>
      <w:proofErr w:type="spellEnd"/>
      <w:r>
        <w:rPr>
          <w:color w:val="000000" w:themeColor="text1"/>
          <w:sz w:val="26"/>
          <w:szCs w:val="26"/>
        </w:rPr>
        <w:t xml:space="preserve"> проблем.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Оптимизация экологической обстановки </w:t>
      </w:r>
      <w:r>
        <w:rPr>
          <w:color w:val="000000" w:themeColor="text1"/>
          <w:sz w:val="26"/>
          <w:szCs w:val="26"/>
        </w:rPr>
        <w:t>в рамках внесения изменений в генеральный план достигается градостроительными методами за счет организации рационального природопользования, функционально-планировочной организации территории, ее инженерного обустройства и благоустройства.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Рациональное при</w:t>
      </w:r>
      <w:r>
        <w:rPr>
          <w:color w:val="000000" w:themeColor="text1"/>
          <w:sz w:val="26"/>
          <w:szCs w:val="26"/>
        </w:rPr>
        <w:t>родопользование н4авлено на максимальное сохранение природных комплексов, формирование природно-экологического каркаса, оптимальное использование ландшафтно-рекреационного потенциала сельского поселения.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Одной из основ устойчивого развития территории сельского поселения и поддержания экологического равновесия является формирование природно-экологического каркаса – природно-планировочной структуры относительно непрерывных озелененных территорий и водных сис</w:t>
      </w:r>
      <w:r>
        <w:rPr>
          <w:color w:val="000000" w:themeColor="text1"/>
          <w:sz w:val="26"/>
          <w:szCs w:val="26"/>
        </w:rPr>
        <w:t xml:space="preserve">тем, осуществляющих природоохранные, рекреационные, </w:t>
      </w:r>
      <w:proofErr w:type="spellStart"/>
      <w:r>
        <w:rPr>
          <w:color w:val="000000" w:themeColor="text1"/>
          <w:sz w:val="26"/>
          <w:szCs w:val="26"/>
        </w:rPr>
        <w:t>средозащитные</w:t>
      </w:r>
      <w:proofErr w:type="spellEnd"/>
      <w:r>
        <w:rPr>
          <w:color w:val="000000" w:themeColor="text1"/>
          <w:sz w:val="26"/>
          <w:szCs w:val="26"/>
        </w:rPr>
        <w:t xml:space="preserve"> и компенсаторные функции.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Природно-экологический каркас территории призван ввести и закрепить более строгие режимы использования включенных в него территорий, обеспечить непрерывность природ</w:t>
      </w:r>
      <w:r>
        <w:rPr>
          <w:color w:val="000000" w:themeColor="text1"/>
          <w:sz w:val="26"/>
          <w:szCs w:val="26"/>
        </w:rPr>
        <w:t xml:space="preserve">ного пространства с помощью формирования миграционных экологических коридоров, что придаст природному комплексу сельского поселения свойства системы, то есть образования, способного к </w:t>
      </w:r>
      <w:proofErr w:type="spellStart"/>
      <w:r>
        <w:rPr>
          <w:color w:val="000000" w:themeColor="text1"/>
          <w:sz w:val="26"/>
          <w:szCs w:val="26"/>
        </w:rPr>
        <w:t>саморегуляции</w:t>
      </w:r>
      <w:proofErr w:type="spellEnd"/>
      <w:r>
        <w:rPr>
          <w:color w:val="000000" w:themeColor="text1"/>
          <w:sz w:val="26"/>
          <w:szCs w:val="26"/>
        </w:rPr>
        <w:t xml:space="preserve"> за счет внутренних связей. Такая система, обладающая наибо</w:t>
      </w:r>
      <w:r>
        <w:rPr>
          <w:color w:val="000000" w:themeColor="text1"/>
          <w:sz w:val="26"/>
          <w:szCs w:val="26"/>
        </w:rPr>
        <w:t xml:space="preserve">льшей экологической устойчивостью, то есть условиями для </w:t>
      </w:r>
      <w:proofErr w:type="spellStart"/>
      <w:r>
        <w:rPr>
          <w:color w:val="000000" w:themeColor="text1"/>
          <w:sz w:val="26"/>
          <w:szCs w:val="26"/>
        </w:rPr>
        <w:t>лесовозобновления</w:t>
      </w:r>
      <w:proofErr w:type="spellEnd"/>
      <w:r>
        <w:rPr>
          <w:color w:val="000000" w:themeColor="text1"/>
          <w:sz w:val="26"/>
          <w:szCs w:val="26"/>
        </w:rPr>
        <w:t xml:space="preserve">, разнообразием биогеоценозов, повышенной мозаичностью ландшафтов, </w:t>
      </w:r>
      <w:proofErr w:type="gramStart"/>
      <w:r>
        <w:rPr>
          <w:color w:val="000000" w:themeColor="text1"/>
          <w:sz w:val="26"/>
          <w:szCs w:val="26"/>
        </w:rPr>
        <w:t>представляет возможность</w:t>
      </w:r>
      <w:proofErr w:type="gramEnd"/>
      <w:r>
        <w:rPr>
          <w:color w:val="000000" w:themeColor="text1"/>
          <w:sz w:val="26"/>
          <w:szCs w:val="26"/>
        </w:rPr>
        <w:t xml:space="preserve"> для миграции животных, сохранения информационных свойств и генетического фонда.</w:t>
      </w:r>
    </w:p>
    <w:p w:rsidR="009D36E1" w:rsidRDefault="004A6C7A">
      <w:pPr>
        <w:widowControl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Планировоч</w:t>
      </w:r>
      <w:r>
        <w:rPr>
          <w:color w:val="000000" w:themeColor="text1"/>
          <w:sz w:val="26"/>
          <w:szCs w:val="26"/>
        </w:rPr>
        <w:t xml:space="preserve">ная структура природно-экологического каркаса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Томской области включает: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особо охраняемые природные территории;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озелененные территории общего пользования;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защитные леса государственного лесного фонда;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л</w:t>
      </w:r>
      <w:r>
        <w:rPr>
          <w:color w:val="000000" w:themeColor="text1"/>
          <w:sz w:val="26"/>
          <w:szCs w:val="26"/>
        </w:rPr>
        <w:t>есопарковый зеленый пояс;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 xml:space="preserve">водные объекты с </w:t>
      </w:r>
      <w:proofErr w:type="spellStart"/>
      <w:r>
        <w:rPr>
          <w:color w:val="000000" w:themeColor="text1"/>
          <w:sz w:val="26"/>
          <w:szCs w:val="26"/>
        </w:rPr>
        <w:t>водоохранными</w:t>
      </w:r>
      <w:proofErr w:type="spellEnd"/>
      <w:r>
        <w:rPr>
          <w:color w:val="000000" w:themeColor="text1"/>
          <w:sz w:val="26"/>
          <w:szCs w:val="26"/>
        </w:rPr>
        <w:t xml:space="preserve"> зонами;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зоны озелененных территорий ограниченного пользования (озелененные территории жилых микрорайонов и кварталов, образовательных, медицинских, спортивных сооружений, промышленных предприятий</w:t>
      </w:r>
      <w:r>
        <w:rPr>
          <w:color w:val="000000" w:themeColor="text1"/>
          <w:sz w:val="26"/>
          <w:szCs w:val="26"/>
        </w:rPr>
        <w:t>);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 xml:space="preserve">зоны озелененных территорий специального назначения (озелененные территории санитарно-защитных зон, </w:t>
      </w:r>
      <w:proofErr w:type="spellStart"/>
      <w:r>
        <w:rPr>
          <w:color w:val="000000" w:themeColor="text1"/>
          <w:sz w:val="26"/>
          <w:szCs w:val="26"/>
        </w:rPr>
        <w:t>водоохранных</w:t>
      </w:r>
      <w:proofErr w:type="spellEnd"/>
      <w:r>
        <w:rPr>
          <w:color w:val="000000" w:themeColor="text1"/>
          <w:sz w:val="26"/>
          <w:szCs w:val="26"/>
        </w:rPr>
        <w:t xml:space="preserve"> зон, защитно-мелиоративных, противопожарных зон, кладбищ, насаждения вдоль автомобильных дорог и т.п.);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зоны природно-аграрных озеленённых ландшафтов (сельскохозяйственные угодья: многолетние насаждения, пашни, сенокосы, пастбища).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i/>
          <w:sz w:val="26"/>
          <w:szCs w:val="26"/>
          <w:u w:val="single"/>
        </w:rPr>
      </w:pPr>
      <w:r>
        <w:rPr>
          <w:i/>
          <w:sz w:val="26"/>
          <w:szCs w:val="26"/>
          <w:u w:val="single"/>
        </w:rPr>
        <w:t>Внесением изменений в генеральный план предлагается: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создание озелененных территорий общего пользования;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формирование рекреа</w:t>
      </w:r>
      <w:r>
        <w:rPr>
          <w:color w:val="000000" w:themeColor="text1"/>
          <w:sz w:val="26"/>
          <w:szCs w:val="26"/>
        </w:rPr>
        <w:t>ционных зон на базе сохраняемых природных ландшафтов, вдоль водных объектов общего пользования;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развитие жилых зон с учетом санитарно-гигиенических норм и градостроительных требований в целях обеспечения экологической безопасности и комфортных условий пр</w:t>
      </w:r>
      <w:r>
        <w:rPr>
          <w:color w:val="000000" w:themeColor="text1"/>
          <w:sz w:val="26"/>
          <w:szCs w:val="26"/>
        </w:rPr>
        <w:t>оживания населения;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 xml:space="preserve">развитие производственных зон, предназначенных для размещения предприятий различных классов опасности, в соответствии с санитарными требованиями на расстоянии от жилой застройки и других нормируемых территорий не </w:t>
      </w:r>
      <w:proofErr w:type="gramStart"/>
      <w:r>
        <w:rPr>
          <w:color w:val="000000" w:themeColor="text1"/>
          <w:sz w:val="26"/>
          <w:szCs w:val="26"/>
        </w:rPr>
        <w:t>менее ориентировочног</w:t>
      </w:r>
      <w:r>
        <w:rPr>
          <w:color w:val="000000" w:themeColor="text1"/>
          <w:sz w:val="26"/>
          <w:szCs w:val="26"/>
        </w:rPr>
        <w:t>о</w:t>
      </w:r>
      <w:proofErr w:type="gramEnd"/>
      <w:r>
        <w:rPr>
          <w:color w:val="000000" w:themeColor="text1"/>
          <w:sz w:val="26"/>
          <w:szCs w:val="26"/>
        </w:rPr>
        <w:t xml:space="preserve"> размера СЗЗ для предприятий соответствующего класса опасности.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i/>
          <w:sz w:val="26"/>
          <w:szCs w:val="26"/>
          <w:u w:val="single"/>
        </w:rPr>
      </w:pPr>
      <w:r>
        <w:rPr>
          <w:i/>
          <w:color w:val="000000" w:themeColor="text1"/>
          <w:sz w:val="26"/>
          <w:szCs w:val="26"/>
          <w:u w:val="single"/>
        </w:rPr>
        <w:t xml:space="preserve">В целях решения проблемы нахождения жилой застройки в границах ориентировочных </w:t>
      </w:r>
      <w:r>
        <w:rPr>
          <w:i/>
          <w:sz w:val="26"/>
          <w:szCs w:val="26"/>
          <w:u w:val="single"/>
        </w:rPr>
        <w:t>санитарно-защитных зон внесением изменений в генеральный план предлагается:</w:t>
      </w:r>
    </w:p>
    <w:p w:rsidR="009D36E1" w:rsidRDefault="004A6C7A">
      <w:pPr>
        <w:widowControl/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–</w:t>
      </w:r>
      <w:r>
        <w:rPr>
          <w:color w:val="000000" w:themeColor="text1"/>
          <w:sz w:val="26"/>
          <w:szCs w:val="26"/>
        </w:rPr>
        <w:tab/>
        <w:t>установление санитарно-защитных зо</w:t>
      </w:r>
      <w:r>
        <w:rPr>
          <w:color w:val="000000" w:themeColor="text1"/>
          <w:sz w:val="26"/>
          <w:szCs w:val="26"/>
        </w:rPr>
        <w:t>н на основании проектов с расчетами загрязнения атмосферного воздуха, физического воздействия на атмосферный воздух, с учетом результатов натурных исследований и измерений атмосферного воздуха, уровней физического воздействия на атмосферный воздух, выполне</w:t>
      </w:r>
      <w:r>
        <w:rPr>
          <w:color w:val="000000" w:themeColor="text1"/>
          <w:sz w:val="26"/>
          <w:szCs w:val="26"/>
        </w:rPr>
        <w:t>нных в соответствии с программой наблюдений, представляемой в составе проекта. В проектах СЗЗ должны быть предусмотрены мероприятия и средства на организацию СЗЗ, включая отселение жителей в случае необходимости. Выполнение мероприятий, включая отселение ж</w:t>
      </w:r>
      <w:r>
        <w:rPr>
          <w:color w:val="000000" w:themeColor="text1"/>
          <w:sz w:val="26"/>
          <w:szCs w:val="26"/>
        </w:rPr>
        <w:t>ителей, обеспечивают должностные лица соответствующих промышленных объектов и производств.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i/>
          <w:color w:val="000000" w:themeColor="text1"/>
          <w:sz w:val="26"/>
          <w:szCs w:val="26"/>
          <w:u w:val="single"/>
        </w:rPr>
      </w:pPr>
      <w:r>
        <w:rPr>
          <w:i/>
          <w:color w:val="000000" w:themeColor="text1"/>
          <w:sz w:val="26"/>
          <w:szCs w:val="26"/>
          <w:u w:val="single"/>
        </w:rPr>
        <w:t>Перечень мероприятий по охране окружающей среды и улучшению экологического состояния территории.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В области охраны атмосферного воздуха: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размещение новой селитебной з</w:t>
      </w:r>
      <w:r>
        <w:rPr>
          <w:sz w:val="26"/>
          <w:szCs w:val="26"/>
        </w:rPr>
        <w:t>астройки в экологически благополучных районах;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технологических процессов: переход на передовые ресурсосберегающие безотходные или малоотходные технологии, установка нового современного оборудования, что открывает широкие перспективы </w:t>
      </w:r>
      <w:proofErr w:type="spellStart"/>
      <w:r>
        <w:rPr>
          <w:sz w:val="26"/>
          <w:szCs w:val="26"/>
        </w:rPr>
        <w:t>эколо</w:t>
      </w:r>
      <w:r>
        <w:rPr>
          <w:sz w:val="26"/>
          <w:szCs w:val="26"/>
        </w:rPr>
        <w:t>гизации</w:t>
      </w:r>
      <w:proofErr w:type="spellEnd"/>
      <w:r>
        <w:rPr>
          <w:sz w:val="26"/>
          <w:szCs w:val="26"/>
        </w:rPr>
        <w:t xml:space="preserve"> производства;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контроль за</w:t>
      </w:r>
      <w:proofErr w:type="gramEnd"/>
      <w:r>
        <w:rPr>
          <w:sz w:val="26"/>
          <w:szCs w:val="26"/>
        </w:rPr>
        <w:t xml:space="preserve"> состоянием рабочей зоны и рабочих мест с целью исключения неорганизованных выбросов путем создания стационарных пунктов по контролю за санитарно-гигиеническим состоянием воздушного бассейна;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разработка проектов санитарно-защитных зон промышленных, </w:t>
      </w:r>
      <w:r>
        <w:rPr>
          <w:sz w:val="26"/>
          <w:szCs w:val="26"/>
        </w:rPr>
        <w:br/>
        <w:t>коммунально-складских и сельскохозяйственных предприятий; санитарно-защитные зоны должны быть хорошо озеленены соответствующим для данного природно-климатического района ассортиментом газоустойчивых</w:t>
      </w:r>
      <w:r>
        <w:rPr>
          <w:sz w:val="26"/>
          <w:szCs w:val="26"/>
        </w:rPr>
        <w:t xml:space="preserve"> древесно-кустарниковых пород: тополь бальзамический, клен американский, ива белая, бузина красная, жимолость татарская;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в пределах санитарно-защитных зон промышленных и коммунально-складских предприятий зоны з4ещения нового жилищного строитель</w:t>
      </w:r>
      <w:r>
        <w:rPr>
          <w:sz w:val="26"/>
          <w:szCs w:val="26"/>
        </w:rPr>
        <w:t xml:space="preserve">ства с последующим озеленением указанных зон; 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размещении новых промышленных и коммунально-складских объектов и объектов сельскохозяйственного производства необходимо строго выдерживать рекомендуемые санитарно-защитные зоны (разрывы) между предприятиям</w:t>
      </w:r>
      <w:r>
        <w:rPr>
          <w:sz w:val="26"/>
          <w:szCs w:val="26"/>
        </w:rPr>
        <w:t>и и населенными пунктами, максимально сохраняя на этой территории естественную зеленую зону;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развитие транспортной сети и прилегающих территорий, предусмотренных под размещение индивидуальной жилой застройки, способствующее уменьшению перепробега автотранс</w:t>
      </w:r>
      <w:r>
        <w:rPr>
          <w:sz w:val="26"/>
          <w:szCs w:val="26"/>
        </w:rPr>
        <w:t>порта;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техническим состоянием автотранспорта;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создание лесополос вдоль дорог, озеленение населенных пунктов и создание зеленых зон вокруг них;</w:t>
      </w:r>
    </w:p>
    <w:p w:rsidR="009D36E1" w:rsidRDefault="004A6C7A">
      <w:pPr>
        <w:widowControl/>
        <w:numPr>
          <w:ilvl w:val="0"/>
          <w:numId w:val="3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пожаров.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В области охраны поверхностных вод: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защищается сброс в водные объекты и захор</w:t>
      </w:r>
      <w:r>
        <w:rPr>
          <w:sz w:val="26"/>
          <w:szCs w:val="26"/>
        </w:rPr>
        <w:t>онение в них отходов производства и потребления;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на водном объекте работ, в результате которых образуются твердые взвешенные частицы, допускается только в соответствии с требованиями законодательства Российской Федерации;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меры по предотвращению </w:t>
      </w:r>
      <w:r>
        <w:rPr>
          <w:sz w:val="26"/>
          <w:szCs w:val="26"/>
        </w:rPr>
        <w:t>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Федерации;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радиоактивных веществ, пестицидов, </w:t>
      </w:r>
      <w:proofErr w:type="spellStart"/>
      <w:r>
        <w:rPr>
          <w:sz w:val="26"/>
          <w:szCs w:val="26"/>
        </w:rPr>
        <w:t>агрохимикатов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других опасных для здоровья челове</w:t>
      </w:r>
      <w:r>
        <w:rPr>
          <w:sz w:val="26"/>
          <w:szCs w:val="26"/>
        </w:rPr>
        <w:t xml:space="preserve">ка веществ и соединений </w:t>
      </w:r>
      <w:r>
        <w:rPr>
          <w:sz w:val="26"/>
          <w:szCs w:val="26"/>
        </w:rPr>
        <w:br/>
        <w:t>в водных объектах не должно превышать соответственно предельно допустимые уровни естественного радиационного фона, характерные для отдельных водных объектов;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захоронение в водных объектах ядерных материалов и радиоактивных веществ </w:t>
      </w:r>
      <w:r>
        <w:rPr>
          <w:sz w:val="26"/>
          <w:szCs w:val="26"/>
        </w:rPr>
        <w:t>запрещается;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сброс в водные объекты сточных вод, содержание в которых радиоактивных веществ, пестицидов, </w:t>
      </w:r>
      <w:proofErr w:type="spellStart"/>
      <w:r>
        <w:rPr>
          <w:sz w:val="26"/>
          <w:szCs w:val="26"/>
        </w:rPr>
        <w:t>агрохимикатов</w:t>
      </w:r>
      <w:proofErr w:type="spellEnd"/>
      <w:r>
        <w:rPr>
          <w:sz w:val="26"/>
          <w:szCs w:val="26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объекты, </w:t>
      </w:r>
      <w:proofErr w:type="spellStart"/>
      <w:r>
        <w:rPr>
          <w:sz w:val="26"/>
          <w:szCs w:val="26"/>
        </w:rPr>
        <w:t>зпрещается</w:t>
      </w:r>
      <w:proofErr w:type="spellEnd"/>
      <w:r>
        <w:rPr>
          <w:sz w:val="26"/>
          <w:szCs w:val="26"/>
        </w:rPr>
        <w:t>;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перед подачей на сооружения биологической очистки производственные сточные воды должны предварительно н4авляться на локальные очистные сооружения; 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бесперебойной работы очистных сооружений животноводческих комплексов, не допуская попадания наво</w:t>
      </w:r>
      <w:r>
        <w:rPr>
          <w:sz w:val="26"/>
          <w:szCs w:val="26"/>
        </w:rPr>
        <w:t>за и навозной жижи в открытые водоемы и подземные водоносные горизонты;</w:t>
      </w:r>
    </w:p>
    <w:p w:rsidR="009D36E1" w:rsidRDefault="004A6C7A">
      <w:pPr>
        <w:widowControl/>
        <w:numPr>
          <w:ilvl w:val="0"/>
          <w:numId w:val="4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строгое соблюдение режима </w:t>
      </w:r>
      <w:proofErr w:type="spellStart"/>
      <w:r>
        <w:rPr>
          <w:sz w:val="26"/>
          <w:szCs w:val="26"/>
        </w:rPr>
        <w:t>водоохранных</w:t>
      </w:r>
      <w:proofErr w:type="spellEnd"/>
      <w:r>
        <w:rPr>
          <w:sz w:val="26"/>
          <w:szCs w:val="26"/>
        </w:rPr>
        <w:t xml:space="preserve"> зон.</w:t>
      </w:r>
    </w:p>
    <w:p w:rsidR="009D36E1" w:rsidRDefault="004A6C7A">
      <w:pPr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улучшения и стабилизации экологической обстановки и охраны подземных вод от истощения и загрязнения, все мероприятия сводятся к необ</w:t>
      </w:r>
      <w:r>
        <w:rPr>
          <w:sz w:val="26"/>
          <w:szCs w:val="26"/>
        </w:rPr>
        <w:t>ходимости выполнения следующих требований:</w:t>
      </w:r>
    </w:p>
    <w:p w:rsidR="009D36E1" w:rsidRDefault="004A6C7A">
      <w:pPr>
        <w:widowControl/>
        <w:numPr>
          <w:ilvl w:val="0"/>
          <w:numId w:val="5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для водоснабжения использовать водоносные горизонты наиболее защищенные и наиболее водообильные;</w:t>
      </w:r>
    </w:p>
    <w:p w:rsidR="009D36E1" w:rsidRDefault="004A6C7A">
      <w:pPr>
        <w:widowControl/>
        <w:numPr>
          <w:ilvl w:val="0"/>
          <w:numId w:val="5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недопущение использования подземных вод для технических целей;</w:t>
      </w:r>
    </w:p>
    <w:p w:rsidR="009D36E1" w:rsidRDefault="004A6C7A">
      <w:pPr>
        <w:widowControl/>
        <w:numPr>
          <w:ilvl w:val="0"/>
          <w:numId w:val="5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постоянный учет количества добываемой воды;</w:t>
      </w:r>
    </w:p>
    <w:p w:rsidR="009D36E1" w:rsidRDefault="004A6C7A">
      <w:pPr>
        <w:widowControl/>
        <w:numPr>
          <w:ilvl w:val="0"/>
          <w:numId w:val="5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режимных наблюдений за </w:t>
      </w:r>
      <w:proofErr w:type="spellStart"/>
      <w:r>
        <w:rPr>
          <w:sz w:val="26"/>
          <w:szCs w:val="26"/>
        </w:rPr>
        <w:t>уровенным</w:t>
      </w:r>
      <w:proofErr w:type="spellEnd"/>
      <w:r>
        <w:rPr>
          <w:sz w:val="26"/>
          <w:szCs w:val="26"/>
        </w:rPr>
        <w:t xml:space="preserve"> режимом и качественным составом подземных вод;</w:t>
      </w:r>
    </w:p>
    <w:p w:rsidR="009D36E1" w:rsidRDefault="004A6C7A">
      <w:pPr>
        <w:widowControl/>
        <w:numPr>
          <w:ilvl w:val="0"/>
          <w:numId w:val="5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изучение очагов загрязнения водоносных горизонтов, их локализация и ликвидация;</w:t>
      </w:r>
    </w:p>
    <w:p w:rsidR="009D36E1" w:rsidRDefault="004A6C7A">
      <w:pPr>
        <w:widowControl/>
        <w:numPr>
          <w:ilvl w:val="0"/>
          <w:numId w:val="5"/>
        </w:numPr>
        <w:tabs>
          <w:tab w:val="clear" w:pos="1800"/>
          <w:tab w:val="num" w:pos="162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создание зон санитарной охраны и поддержание в них соответствующего санитарного режи</w:t>
      </w:r>
      <w:r>
        <w:rPr>
          <w:sz w:val="26"/>
          <w:szCs w:val="26"/>
        </w:rPr>
        <w:t>ма.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В области охраны почв: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внесение минеральных удобрений в строгом соответствии с потребностями почв в отдельных химических компонентах;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предотвращение загрязнения земель неочищенными сточными водами, ядохимикатами, производственными и прочими отходами, у</w:t>
      </w:r>
      <w:r>
        <w:rPr>
          <w:sz w:val="26"/>
          <w:szCs w:val="26"/>
        </w:rPr>
        <w:t xml:space="preserve">стройство </w:t>
      </w:r>
      <w:proofErr w:type="spellStart"/>
      <w:r>
        <w:rPr>
          <w:sz w:val="26"/>
          <w:szCs w:val="26"/>
        </w:rPr>
        <w:t>почвонепроницаемых</w:t>
      </w:r>
      <w:proofErr w:type="spellEnd"/>
      <w:r>
        <w:rPr>
          <w:sz w:val="26"/>
          <w:szCs w:val="26"/>
        </w:rPr>
        <w:t xml:space="preserve"> жижесборников в животноводческих комплексах;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хранение минеральных удобрений и пестицидов в специальных складах, оборудованных в соответствии с санитарными требованиями или вывоз запрещенных и пришедших в негодность пестицидов;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рекультивации земель, нарушенных при строительстве </w:t>
      </w:r>
      <w:r>
        <w:rPr>
          <w:sz w:val="26"/>
          <w:szCs w:val="26"/>
        </w:rPr>
        <w:br/>
        <w:t>и прокладке коммуникаций;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снятие плодородного слоя почвы перед началом строительства </w:t>
      </w:r>
      <w:r>
        <w:rPr>
          <w:sz w:val="26"/>
          <w:szCs w:val="26"/>
        </w:rPr>
        <w:br/>
        <w:t>и использование его в озеленение населенных пунктов;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дальнейшая утилизация токсических отходов;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отведение с</w:t>
      </w:r>
      <w:r>
        <w:rPr>
          <w:sz w:val="26"/>
          <w:szCs w:val="26"/>
        </w:rPr>
        <w:t>пециальных мест под мойку автомашин, тракторов и другой техники;</w:t>
      </w:r>
    </w:p>
    <w:p w:rsidR="009D36E1" w:rsidRDefault="004A6C7A">
      <w:pPr>
        <w:widowControl/>
        <w:numPr>
          <w:ilvl w:val="0"/>
          <w:numId w:val="6"/>
        </w:numPr>
        <w:tabs>
          <w:tab w:val="clear" w:pos="2160"/>
          <w:tab w:val="num" w:pos="1620"/>
          <w:tab w:val="left" w:pos="8460"/>
        </w:tabs>
        <w:ind w:left="1620" w:hanging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обязательное введение в оборот плодородных неиспользуемых земель.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i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</w:rPr>
        <w:t>В области санитарной очистки территорий: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  <w:t>ликвидация несанкционированных ме</w:t>
      </w:r>
      <w:proofErr w:type="gramStart"/>
      <w:r>
        <w:rPr>
          <w:color w:val="000000" w:themeColor="text1"/>
          <w:sz w:val="26"/>
          <w:szCs w:val="26"/>
        </w:rPr>
        <w:t>ст скл</w:t>
      </w:r>
      <w:proofErr w:type="gramEnd"/>
      <w:r>
        <w:rPr>
          <w:color w:val="000000" w:themeColor="text1"/>
          <w:sz w:val="26"/>
          <w:szCs w:val="26"/>
        </w:rPr>
        <w:t>адирования отходов;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  <w:t>осуществление сбора</w:t>
      </w:r>
      <w:r>
        <w:rPr>
          <w:color w:val="000000" w:themeColor="text1"/>
          <w:sz w:val="26"/>
          <w:szCs w:val="26"/>
        </w:rPr>
        <w:t xml:space="preserve"> бытовых отходов и твердого мусора от жилой и общественной застройки в мусоросборники с дальнейшим вывозом специализированным транспортом.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  <w:t>организация раздельного сбора отходов на местах сбора путем установки специализированных контейнеров для стекла, м</w:t>
      </w:r>
      <w:r>
        <w:rPr>
          <w:color w:val="000000" w:themeColor="text1"/>
          <w:sz w:val="26"/>
          <w:szCs w:val="26"/>
        </w:rPr>
        <w:t>акулатуры, пластмассы и прочих отходов;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  <w:t xml:space="preserve">планово-регулярная система очистки территории, удаление и обезвреживание твердых бытовых отходов, в том числе пищевых из жилых и </w:t>
      </w:r>
      <w:r>
        <w:rPr>
          <w:color w:val="000000" w:themeColor="text1"/>
          <w:sz w:val="26"/>
          <w:szCs w:val="26"/>
        </w:rPr>
        <w:lastRenderedPageBreak/>
        <w:t>общественных зданий;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  <w:t>достаточное обеспечение предприятий, занимающихся его санита</w:t>
      </w:r>
      <w:r>
        <w:rPr>
          <w:color w:val="000000" w:themeColor="text1"/>
          <w:sz w:val="26"/>
          <w:szCs w:val="26"/>
        </w:rPr>
        <w:t>рной очисткой, уборочным транспортом;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  <w:t>ежегодно проводить инвентаризацию отходов и объектов их размещения;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  <w:t>своевременно проводить мониторинг состояния окружающей природной среды на территориях объектов размещения отходов;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–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>соблюдение требований транспортировки опасных отходов: наличие паспорта опасных отходов.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Санитарная очистка и уборка населенных мест среди комплекса задач по охране окружающей среды занимает одно из важных мест. Она направлена на содержание в чистоте селит</w:t>
      </w:r>
      <w:r>
        <w:rPr>
          <w:sz w:val="26"/>
          <w:szCs w:val="26"/>
        </w:rPr>
        <w:t xml:space="preserve">ебных территорий согласно санитарным требованиям, охрану здоровья населения от вредного влияния ТБО, их своевременный сбор, удаление и полное </w:t>
      </w:r>
      <w:proofErr w:type="gramStart"/>
      <w:r>
        <w:rPr>
          <w:sz w:val="26"/>
          <w:szCs w:val="26"/>
        </w:rPr>
        <w:t>обезвреживание</w:t>
      </w:r>
      <w:proofErr w:type="gramEnd"/>
      <w:r>
        <w:rPr>
          <w:sz w:val="26"/>
          <w:szCs w:val="26"/>
        </w:rPr>
        <w:t xml:space="preserve"> и предотвращение возможных заболеваний и охраны почвы, воды и воздуха от загрязнения ТБО.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Площадки </w:t>
      </w:r>
      <w:r>
        <w:rPr>
          <w:sz w:val="26"/>
          <w:szCs w:val="26"/>
        </w:rPr>
        <w:t xml:space="preserve">ТБО должны быть правильно организованы, забетонированы. </w:t>
      </w:r>
    </w:p>
    <w:p w:rsidR="009D36E1" w:rsidRDefault="004A6C7A">
      <w:pPr>
        <w:pStyle w:val="af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      Площадь земельных участков и расчетные нормы накоплений отходов устанавливаются в соответствии с нормативными показателями СП 42.13330.2016 (СНиПа 2.07.01-89</w:t>
      </w:r>
      <w:r>
        <w:rPr>
          <w:sz w:val="26"/>
          <w:szCs w:val="26"/>
          <w:vertAlign w:val="superscript"/>
        </w:rPr>
        <w:t>*</w:t>
      </w:r>
      <w:r>
        <w:rPr>
          <w:sz w:val="26"/>
          <w:szCs w:val="26"/>
        </w:rPr>
        <w:t xml:space="preserve">) и Постановлением Правительства </w:t>
      </w:r>
      <w:r>
        <w:rPr>
          <w:sz w:val="26"/>
          <w:szCs w:val="26"/>
        </w:rPr>
        <w:t>№ 269 «Об определении нормативов накопления твердых коммунальных отходов».</w:t>
      </w:r>
    </w:p>
    <w:p w:rsidR="009D36E1" w:rsidRDefault="004A6C7A">
      <w:pPr>
        <w:pStyle w:val="af6"/>
        <w:tabs>
          <w:tab w:val="left" w:pos="1134"/>
        </w:tabs>
        <w:ind w:left="1134" w:hanging="425"/>
        <w:contextualSpacing/>
        <w:jc w:val="left"/>
        <w:rPr>
          <w:rStyle w:val="20"/>
          <w:i w:val="0"/>
          <w:sz w:val="26"/>
          <w:szCs w:val="26"/>
          <w:u w:val="none"/>
        </w:rPr>
      </w:pPr>
      <w:r>
        <w:rPr>
          <w:sz w:val="26"/>
          <w:szCs w:val="26"/>
        </w:rPr>
        <w:br w:type="column"/>
      </w:r>
      <w:bookmarkStart w:id="18" w:name="_Toc147411097"/>
      <w:r>
        <w:rPr>
          <w:b/>
          <w:sz w:val="26"/>
          <w:szCs w:val="26"/>
        </w:rPr>
        <w:lastRenderedPageBreak/>
        <w:t>6</w:t>
      </w:r>
      <w:r>
        <w:rPr>
          <w:sz w:val="26"/>
          <w:szCs w:val="26"/>
        </w:rPr>
        <w:tab/>
      </w:r>
      <w:r>
        <w:rPr>
          <w:rStyle w:val="20"/>
          <w:i w:val="0"/>
          <w:sz w:val="26"/>
          <w:szCs w:val="26"/>
          <w:u w:val="none"/>
        </w:rPr>
        <w:t>ОЦЕНКА ВОЗМОЖНОГО ВЛИЯНИЯ ПЛАНИРУЕМЫХ ДЛЯ РАЗМЕЩЕНИЯ ОБЪЕКТОВ МЕСТНОГО ЗНАЧЕНИЯ НА КОМПЛЕКСНОЕ РАЗВИТИЕ ЭТИХ ТЕРРИТОРИЙ</w:t>
      </w:r>
      <w:bookmarkEnd w:id="18"/>
      <w:r>
        <w:rPr>
          <w:rStyle w:val="20"/>
          <w:i w:val="0"/>
          <w:sz w:val="26"/>
          <w:szCs w:val="26"/>
          <w:u w:val="none"/>
        </w:rPr>
        <w:t xml:space="preserve"> </w:t>
      </w:r>
    </w:p>
    <w:p w:rsidR="009D36E1" w:rsidRDefault="009D36E1">
      <w:pPr>
        <w:ind w:firstLine="709"/>
        <w:contextualSpacing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Комплексное развитие территории происходит под воздействием различных факторов, которые влияют на социальную атмосферу, качество жизни населения, человеческий капитал и экономический рост за счет использования внутренних и привлекаемых ресурсов. 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Комплексн</w:t>
      </w:r>
      <w:r>
        <w:rPr>
          <w:color w:val="000000" w:themeColor="text1"/>
          <w:sz w:val="26"/>
          <w:szCs w:val="26"/>
        </w:rPr>
        <w:t>ое развитие территории требует устойчивого развития всех сфер жизни общества. Достижение устойчивости означает создание таких условий, при которых развитие становится поступательным и однонаправленным. Это невозможно сделать без обеспечения безопасности жи</w:t>
      </w:r>
      <w:r>
        <w:rPr>
          <w:color w:val="000000" w:themeColor="text1"/>
          <w:sz w:val="26"/>
          <w:szCs w:val="26"/>
        </w:rPr>
        <w:t>знедеятельности населения, формирования благоприятного социального фона и рациональности в использовании имеющихся на территории ресурсов.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Одним из инструментов достижения целей комплексного развития территории является </w:t>
      </w:r>
      <w:r>
        <w:rPr>
          <w:sz w:val="26"/>
          <w:szCs w:val="26"/>
        </w:rPr>
        <w:t>внесение изменений в генеральный пла</w:t>
      </w:r>
      <w:r>
        <w:rPr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 xml:space="preserve">, разрабатываемый с учетом планов и программ комплексного социально-экономического развития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поселения, документов территориального планирования РФ, национальных проектов, </w:t>
      </w:r>
      <w:hyperlink w:anchor="sub_1000" w:tooltip="#sub_1000" w:history="1">
        <w:r>
          <w:rPr>
            <w:color w:val="000000" w:themeColor="text1"/>
            <w:sz w:val="26"/>
            <w:szCs w:val="26"/>
          </w:rPr>
          <w:t>стратегии</w:t>
        </w:r>
      </w:hyperlink>
      <w:r>
        <w:rPr>
          <w:color w:val="000000" w:themeColor="text1"/>
          <w:sz w:val="26"/>
          <w:szCs w:val="26"/>
        </w:rPr>
        <w:t xml:space="preserve"> пространств</w:t>
      </w:r>
      <w:r>
        <w:rPr>
          <w:color w:val="000000" w:themeColor="text1"/>
          <w:sz w:val="26"/>
          <w:szCs w:val="26"/>
        </w:rPr>
        <w:t>енного развития РФ, документа территориального планирования субъекта РФ, стратегий социально-экономического развития субъекта РФ и МО.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Планируемые </w:t>
      </w:r>
      <w:r>
        <w:rPr>
          <w:sz w:val="26"/>
          <w:szCs w:val="26"/>
        </w:rPr>
        <w:t xml:space="preserve">внесением изменений в генеральный план </w:t>
      </w:r>
      <w:r>
        <w:rPr>
          <w:color w:val="000000" w:themeColor="text1"/>
          <w:sz w:val="26"/>
          <w:szCs w:val="26"/>
        </w:rPr>
        <w:t>мероприятия по размещению объектов местного значения и установлению фу</w:t>
      </w:r>
      <w:r>
        <w:rPr>
          <w:color w:val="000000" w:themeColor="text1"/>
          <w:sz w:val="26"/>
          <w:szCs w:val="26"/>
        </w:rPr>
        <w:t xml:space="preserve">нкциональных зон обеспечат комплексное устойчивое развитие территории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Томской области благодаря достижению стратегических целей. 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таблице 22 приведена оценка возможного влияния планируемых для р</w:t>
      </w:r>
      <w:r>
        <w:rPr>
          <w:sz w:val="26"/>
          <w:szCs w:val="26"/>
        </w:rPr>
        <w:t xml:space="preserve">азмещения объектов местного значения на комплексное развитие территорий и достижение стратегических целей, определенных приоритетным </w:t>
      </w:r>
      <w:r>
        <w:rPr>
          <w:color w:val="000000" w:themeColor="text1"/>
          <w:sz w:val="26"/>
          <w:szCs w:val="26"/>
        </w:rPr>
        <w:t>направлением</w:t>
      </w:r>
      <w:r>
        <w:rPr>
          <w:sz w:val="26"/>
          <w:szCs w:val="26"/>
        </w:rPr>
        <w:t xml:space="preserve"> социально-экономического развития МО на местном, региональном, макрорегионом и федеральном уровнях.</w:t>
      </w: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Таблица 2</w:t>
      </w:r>
      <w:r>
        <w:rPr>
          <w:sz w:val="26"/>
          <w:szCs w:val="26"/>
          <w:lang w:eastAsia="ru-RU"/>
        </w:rPr>
        <w:t>2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>Оценка возможного влияния планируемых для размещения объектов местного значения на комплексное развитие территорий и достижение стратегических целей</w:t>
      </w:r>
    </w:p>
    <w:tbl>
      <w:tblPr>
        <w:tblStyle w:val="TableNormal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4961"/>
        <w:gridCol w:w="2722"/>
      </w:tblGrid>
      <w:tr w:rsidR="009D36E1">
        <w:trPr>
          <w:tblHeader/>
        </w:trPr>
        <w:tc>
          <w:tcPr>
            <w:tcW w:w="540" w:type="dxa"/>
            <w:vAlign w:val="center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1695" w:type="dxa"/>
            <w:vAlign w:val="center"/>
          </w:tcPr>
          <w:p w:rsidR="009D36E1" w:rsidRPr="00FF7B3F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Планируемые для размещения объекты местного значения </w:t>
            </w:r>
          </w:p>
        </w:tc>
        <w:tc>
          <w:tcPr>
            <w:tcW w:w="4961" w:type="dxa"/>
            <w:vAlign w:val="center"/>
          </w:tcPr>
          <w:p w:rsidR="009D36E1" w:rsidRPr="00FF7B3F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Оценка влияния планируемых для размещения о</w:t>
            </w:r>
            <w:r>
              <w:rPr>
                <w:rFonts w:cs="Times New Roman"/>
                <w:sz w:val="26"/>
                <w:szCs w:val="26"/>
                <w:lang w:val="ru-RU"/>
              </w:rPr>
              <w:t>бъектов на комплексное развитие территории</w:t>
            </w:r>
          </w:p>
        </w:tc>
        <w:tc>
          <w:tcPr>
            <w:tcW w:w="2722" w:type="dxa"/>
            <w:vAlign w:val="center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Соответствие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стратегическим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целям</w:t>
            </w:r>
            <w:proofErr w:type="spellEnd"/>
          </w:p>
        </w:tc>
      </w:tr>
      <w:tr w:rsidR="009D36E1">
        <w:tc>
          <w:tcPr>
            <w:tcW w:w="540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1695" w:type="dxa"/>
          </w:tcPr>
          <w:p w:rsidR="009D36E1" w:rsidRPr="00FF7B3F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Объекты, предназначенные для организации электро-, тепло- и водоснабжения, </w:t>
            </w: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 xml:space="preserve">водоотведения населения </w:t>
            </w:r>
          </w:p>
        </w:tc>
        <w:tc>
          <w:tcPr>
            <w:tcW w:w="4961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– стимул для социально-экономического развития;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рост промышленного и сельскохозяйственного производств за счет доступности инфраструктурного ресурса;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улучшение условий труда и быта населения;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– создание благоприятных условий для </w:t>
            </w: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развития бизнеса;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соответствие возможностей потенциала электро-, тепл</w:t>
            </w:r>
            <w:r>
              <w:rPr>
                <w:rFonts w:cs="Times New Roman"/>
                <w:sz w:val="26"/>
                <w:szCs w:val="26"/>
                <w:lang w:val="ru-RU"/>
              </w:rPr>
              <w:t>о-, водоснабжения и водоотведения потребностям перспективного строительства объектов капитального строительства в соответствии с установленными требованиями надежности;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энергетическая эффективность указанных систем;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– снижение негативного воздействия на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окружающую среду и здоровье человека, повышение качества поставляемых для потребителей товаров, оказываемых услуг в сферах электро-, тепло-, водоснабжения и водоотведения, улучшение качества воды поверхностных водных объектов, что позволит использовать их </w:t>
            </w:r>
            <w:r>
              <w:rPr>
                <w:rFonts w:cs="Times New Roman"/>
                <w:sz w:val="26"/>
                <w:szCs w:val="26"/>
                <w:lang w:val="ru-RU"/>
              </w:rPr>
              <w:t>для рекреационных целей (купания)</w:t>
            </w:r>
          </w:p>
        </w:tc>
        <w:tc>
          <w:tcPr>
            <w:tcW w:w="2722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– создание комфортной и безопасной среды;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качества жизни населения за счет развития инфраструктуры;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– внедрение инновационных </w:t>
            </w: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технологий на производственные предприятия.</w:t>
            </w:r>
          </w:p>
          <w:p w:rsidR="009D36E1" w:rsidRPr="00FF7B3F" w:rsidRDefault="009D36E1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9D36E1">
        <w:tc>
          <w:tcPr>
            <w:tcW w:w="540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695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Автомобильные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дороги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местного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значения</w:t>
            </w:r>
            <w:proofErr w:type="spellEnd"/>
          </w:p>
        </w:tc>
        <w:tc>
          <w:tcPr>
            <w:tcW w:w="4961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создание непрерывной системы улично-дорожной сети населенных пунктов сельского поселения с учетом категорий улиц и дорог, интенсивности транспортного и пешеходного движения;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обе</w:t>
            </w:r>
            <w:r>
              <w:rPr>
                <w:rFonts w:cs="Times New Roman"/>
                <w:sz w:val="26"/>
                <w:szCs w:val="26"/>
                <w:lang w:val="ru-RU"/>
              </w:rPr>
              <w:t>спечение сбалансированного, перспективного развития транспортной инфраструктуры сельского поселения в соответствии с потребностями в строительстве, реконструкции объектов транспортной инфраструктуры местного значения и объектов капитального строительства;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развитие полноценной досугово-рекреационной среды, благодаря строительным и организационным преобразованиям существующих транспортных сетей;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–создание условий, способствующих развитию строительного, транспортно-логистического, туристического и других сек</w:t>
            </w:r>
            <w:r>
              <w:rPr>
                <w:rFonts w:cs="Times New Roman"/>
                <w:sz w:val="26"/>
                <w:szCs w:val="26"/>
                <w:lang w:val="ru-RU"/>
              </w:rPr>
              <w:t>торов экономики;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– повышение безопасности, за счет </w:t>
            </w: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снижения вероятности возникновения ДТП</w:t>
            </w:r>
          </w:p>
        </w:tc>
        <w:tc>
          <w:tcPr>
            <w:tcW w:w="2722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– создание комфортной и безопасной среды;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качества жизни населения за счет развития инфраструктуры;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внедрение инновационных технологий на производственн</w:t>
            </w:r>
            <w:r>
              <w:rPr>
                <w:rFonts w:cs="Times New Roman"/>
                <w:sz w:val="26"/>
                <w:szCs w:val="26"/>
                <w:lang w:val="ru-RU"/>
              </w:rPr>
              <w:t>ые предприятия.</w:t>
            </w:r>
          </w:p>
          <w:p w:rsidR="009D36E1" w:rsidRPr="00FF7B3F" w:rsidRDefault="009D36E1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9D36E1">
        <w:tc>
          <w:tcPr>
            <w:tcW w:w="540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695" w:type="dxa"/>
          </w:tcPr>
          <w:p w:rsidR="009D36E1" w:rsidRPr="00FF7B3F" w:rsidRDefault="004A6C7A">
            <w:pPr>
              <w:pStyle w:val="af8"/>
              <w:ind w:firstLine="0"/>
              <w:contextualSpacing/>
              <w:rPr>
                <w:rFonts w:cs="Times New Roman"/>
                <w:strike/>
                <w:sz w:val="26"/>
                <w:szCs w:val="26"/>
                <w:highlight w:val="cyan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Объекты социальной инфраструктуры местного значения </w:t>
            </w:r>
          </w:p>
        </w:tc>
        <w:tc>
          <w:tcPr>
            <w:tcW w:w="4961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– обеспечение 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 xml:space="preserve">минимально-допустимого уровня обеспеченности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объектами социальной инфраструктуры местного значения и </w:t>
            </w:r>
            <w:r>
              <w:rPr>
                <w:rFonts w:cs="Times New Roman"/>
                <w:sz w:val="26"/>
                <w:szCs w:val="26"/>
                <w:shd w:val="clear" w:color="auto" w:fill="FFFFFF"/>
                <w:lang w:val="ru-RU"/>
              </w:rPr>
              <w:t>максимально допустимого уровня их территориальной доступности;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формирование комфортных условий проживания для местного населения;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качества и уровня жизни населения;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создание условий для развития человеческого капитала, в том числе раскрытие креативного потенциала, способствующего развитию инновационных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технологий и отраслей экономики;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формирование среды, способствующей повышению демографических показателей населения, социально-экономических показателей и росту инвестиционной привлекательности территории;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создание условий, предоставляющих возможно ре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гулярно занимающихся спортом большему числу желающих; 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интереса населения к общественной жизни сельского поселения благодаря возможности организации массовых спортивных мероприятий;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увеличение продолжительности активной жизни населения;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улу</w:t>
            </w:r>
            <w:r>
              <w:rPr>
                <w:rFonts w:cs="Times New Roman"/>
                <w:sz w:val="26"/>
                <w:szCs w:val="26"/>
                <w:lang w:val="ru-RU"/>
              </w:rPr>
              <w:t>чшение здоровья населения;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вовлечение населения в культурно-досуговую жизнь сельского поселения;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предоставление возможности творческой реализации населения;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обеспечение потребности населения в получении услуг ритуального обслуживания</w:t>
            </w:r>
          </w:p>
        </w:tc>
        <w:tc>
          <w:tcPr>
            <w:tcW w:w="2722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создание комфо</w:t>
            </w:r>
            <w:r>
              <w:rPr>
                <w:rFonts w:cs="Times New Roman"/>
                <w:sz w:val="26"/>
                <w:szCs w:val="26"/>
                <w:lang w:val="ru-RU"/>
              </w:rPr>
              <w:t>ртной и безопасной среды;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качества жизни населения за счет развития инфраструктуры;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внедрение инновационных технологий на производственные предприятия;</w:t>
            </w:r>
          </w:p>
          <w:p w:rsidR="009D36E1" w:rsidRPr="00FF7B3F" w:rsidRDefault="009D36E1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9D36E1">
        <w:tc>
          <w:tcPr>
            <w:tcW w:w="540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1695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Объекты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благоустройства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cs="Times New Roman"/>
                <w:sz w:val="26"/>
                <w:szCs w:val="26"/>
              </w:rPr>
              <w:t>озеленения</w:t>
            </w:r>
            <w:proofErr w:type="spellEnd"/>
          </w:p>
        </w:tc>
        <w:tc>
          <w:tcPr>
            <w:tcW w:w="4961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формирование природно-экологического каркаса;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– создания благоприятных условий для отдыха населения; 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– улучшение микроклимата;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качества среды;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рост демографических показателей;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рост социально-экономических показателей;</w:t>
            </w:r>
          </w:p>
          <w:p w:rsidR="009D36E1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– </w:t>
            </w:r>
            <w:proofErr w:type="spellStart"/>
            <w:r>
              <w:rPr>
                <w:rFonts w:cs="Times New Roman"/>
                <w:sz w:val="26"/>
                <w:szCs w:val="26"/>
              </w:rPr>
              <w:t>рост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инвестиционной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привлекательности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территории</w:t>
            </w:r>
            <w:proofErr w:type="spellEnd"/>
          </w:p>
        </w:tc>
        <w:tc>
          <w:tcPr>
            <w:tcW w:w="2722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– создание комф</w:t>
            </w:r>
            <w:r>
              <w:rPr>
                <w:rFonts w:cs="Times New Roman"/>
                <w:sz w:val="26"/>
                <w:szCs w:val="26"/>
                <w:lang w:val="ru-RU"/>
              </w:rPr>
              <w:t>ортной и безопасной среды;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– повышение качества жизни населения за </w:t>
            </w:r>
            <w:r>
              <w:rPr>
                <w:rFonts w:cs="Times New Roman"/>
                <w:sz w:val="26"/>
                <w:szCs w:val="26"/>
                <w:lang w:val="ru-RU"/>
              </w:rPr>
              <w:lastRenderedPageBreak/>
              <w:t>счет развития инфраструктуры;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внедрение инновационных технологий на производственные предприятия;</w:t>
            </w:r>
          </w:p>
          <w:p w:rsidR="009D36E1" w:rsidRPr="00FF7B3F" w:rsidRDefault="009D36E1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  <w:tr w:rsidR="009D36E1">
        <w:tc>
          <w:tcPr>
            <w:tcW w:w="540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695" w:type="dxa"/>
          </w:tcPr>
          <w:p w:rsidR="009D36E1" w:rsidRPr="00FF7B3F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Объекты в области особо 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охраняемых</w:t>
            </w:r>
            <w:proofErr w:type="gramEnd"/>
            <w:r>
              <w:rPr>
                <w:rFonts w:cs="Times New Roman"/>
                <w:sz w:val="26"/>
                <w:szCs w:val="26"/>
                <w:lang w:val="ru-RU"/>
              </w:rPr>
              <w:t xml:space="preserve"> природных территории</w:t>
            </w:r>
          </w:p>
        </w:tc>
        <w:tc>
          <w:tcPr>
            <w:tcW w:w="4961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формирование природно-экологического каркаса;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качества среды;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сохранение участков природных ландшафтов и культурных ландшафтов, представляющих собой особую эстетическую, научную и культурную ценность;</w:t>
            </w:r>
          </w:p>
          <w:p w:rsidR="009D36E1" w:rsidRPr="00FF7B3F" w:rsidRDefault="009D36E1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  <w:tc>
          <w:tcPr>
            <w:tcW w:w="2722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создание комфортной и безопасной сре</w:t>
            </w:r>
            <w:r>
              <w:rPr>
                <w:rFonts w:cs="Times New Roman"/>
                <w:sz w:val="26"/>
                <w:szCs w:val="26"/>
                <w:lang w:val="ru-RU"/>
              </w:rPr>
              <w:t>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качества жизни населения за счет развития инфраструктуры;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внедрение инновационных технологий на производственные предприятия;</w:t>
            </w:r>
          </w:p>
        </w:tc>
      </w:tr>
      <w:tr w:rsidR="009D36E1">
        <w:tc>
          <w:tcPr>
            <w:tcW w:w="540" w:type="dxa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1695" w:type="dxa"/>
          </w:tcPr>
          <w:p w:rsidR="009D36E1" w:rsidRPr="00FF7B3F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Объекты инженерной защиты и гидротехнические сооружения</w:t>
            </w:r>
          </w:p>
        </w:tc>
        <w:tc>
          <w:tcPr>
            <w:tcW w:w="4961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обеспечение безопасности населения и территории в с</w:t>
            </w:r>
            <w:r>
              <w:rPr>
                <w:rFonts w:cs="Times New Roman"/>
                <w:sz w:val="26"/>
                <w:szCs w:val="26"/>
                <w:lang w:val="ru-RU"/>
              </w:rPr>
              <w:t>лучае возникновения чрезвычайных ситуаций природного и техногенного характера;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увеличение территориальных ресурсов для развития функциональных зон и размещения планируемых объектов местного значения</w:t>
            </w:r>
          </w:p>
        </w:tc>
        <w:tc>
          <w:tcPr>
            <w:tcW w:w="2722" w:type="dxa"/>
          </w:tcPr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создание комфортной и безопасной среды;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повышение к</w:t>
            </w:r>
            <w:r>
              <w:rPr>
                <w:rFonts w:cs="Times New Roman"/>
                <w:sz w:val="26"/>
                <w:szCs w:val="26"/>
                <w:lang w:val="ru-RU"/>
              </w:rPr>
              <w:t>ачества жизни населения за счет развития инфраструктуры;</w:t>
            </w:r>
          </w:p>
          <w:p w:rsidR="009D36E1" w:rsidRPr="00FF7B3F" w:rsidRDefault="004A6C7A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– внедрение инновационных технологий на производственные предприятия;</w:t>
            </w:r>
          </w:p>
          <w:p w:rsidR="009D36E1" w:rsidRPr="00FF7B3F" w:rsidRDefault="009D36E1">
            <w:pPr>
              <w:pStyle w:val="af8"/>
              <w:ind w:firstLine="0"/>
              <w:contextualSpacing/>
              <w:jc w:val="left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:rsidR="009D36E1" w:rsidRDefault="004A6C7A">
      <w:pPr>
        <w:contextualSpacing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</w:t>
      </w:r>
    </w:p>
    <w:p w:rsidR="009D36E1" w:rsidRDefault="004A6C7A">
      <w:pPr>
        <w:pStyle w:val="af6"/>
        <w:tabs>
          <w:tab w:val="left" w:pos="993"/>
        </w:tabs>
        <w:spacing w:after="0"/>
        <w:ind w:left="993" w:hanging="284"/>
        <w:contextualSpacing/>
        <w:rPr>
          <w:b/>
          <w:sz w:val="26"/>
          <w:szCs w:val="26"/>
        </w:rPr>
      </w:pPr>
      <w:r>
        <w:rPr>
          <w:rStyle w:val="af7"/>
          <w:b/>
          <w:sz w:val="26"/>
          <w:szCs w:val="26"/>
        </w:rPr>
        <w:br w:type="column"/>
      </w:r>
      <w:bookmarkStart w:id="19" w:name="_Toc147411098"/>
      <w:proofErr w:type="gramStart"/>
      <w:r>
        <w:rPr>
          <w:b/>
          <w:sz w:val="26"/>
          <w:szCs w:val="26"/>
        </w:rPr>
        <w:lastRenderedPageBreak/>
        <w:t xml:space="preserve">7 </w:t>
      </w:r>
      <w:r>
        <w:rPr>
          <w:b/>
          <w:sz w:val="26"/>
          <w:szCs w:val="26"/>
        </w:rPr>
        <w:tab/>
        <w:t>УТВЕРЖДЕННЫЕ ДОКУМЕНТАМИ ТЕРРИТОРИАЛЬНОГО ПЛАН</w:t>
      </w:r>
      <w:r>
        <w:rPr>
          <w:b/>
          <w:sz w:val="26"/>
          <w:szCs w:val="26"/>
        </w:rPr>
        <w:t>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</w:t>
      </w:r>
      <w:r>
        <w:rPr>
          <w:b/>
          <w:sz w:val="26"/>
          <w:szCs w:val="26"/>
        </w:rPr>
        <w:t xml:space="preserve">ЩЕНИЯ НА ТЕРРИТОРИИ ЧАИНСКОГО СЕЛЬСКОГО ПОСЕЛЕНИЯ ЧАИНСКОГО РАЙОНА ТОМСКОЙ ОБЛАСТИ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</w:t>
      </w:r>
      <w:r>
        <w:rPr>
          <w:b/>
          <w:sz w:val="26"/>
          <w:szCs w:val="26"/>
        </w:rPr>
        <w:t>В СЛУЧАЕ, ЕСЛИ</w:t>
      </w:r>
      <w:proofErr w:type="gramEnd"/>
      <w:r>
        <w:rPr>
          <w:b/>
          <w:sz w:val="26"/>
          <w:szCs w:val="26"/>
        </w:rPr>
        <w:t xml:space="preserve"> УСТАНОВЛЕНИЕ ТАКИХ ЗОН ТРЕБУЕТСЯ В СВЯЗИ С РАЗМЕЩЕНИЕМ ДАННЫХ ОБЪЕКТОВ, ОБОСНОВАНИЕ ВЫБРАННОГО ВАРИАНТА РАЗМЕЩЕНИЯ, ВОЗМОЖНЫХ Н4АВЛЕНИЙ ИХ РАЗВИТИЯ И ПРОГНОЗИРУЕМЫХ ОГРАНИЧЕНИЙ ИХ ИСПОЛЬЗОВАНИЯ</w:t>
      </w:r>
      <w:bookmarkEnd w:id="19"/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sz w:val="26"/>
          <w:szCs w:val="26"/>
          <w:lang w:eastAsia="ru-RU"/>
        </w:rPr>
        <w:t xml:space="preserve">а территории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color w:val="000000" w:themeColor="text1"/>
          <w:sz w:val="26"/>
          <w:szCs w:val="26"/>
        </w:rPr>
        <w:t>Ча</w:t>
      </w:r>
      <w:r>
        <w:rPr>
          <w:color w:val="000000" w:themeColor="text1"/>
          <w:sz w:val="26"/>
          <w:szCs w:val="26"/>
        </w:rPr>
        <w:t>инского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Томской области</w:t>
      </w:r>
      <w:r>
        <w:rPr>
          <w:sz w:val="26"/>
          <w:szCs w:val="26"/>
          <w:lang w:eastAsia="ru-RU"/>
        </w:rPr>
        <w:t xml:space="preserve"> планируется разместить объекты федерального и регионального значения, представленные в таблице 23.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Таблица 23 – Объекты федерального и регионального значения, планируемые для размещения на территории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</w:t>
      </w:r>
      <w:r>
        <w:rPr>
          <w:color w:val="000000" w:themeColor="text1"/>
          <w:sz w:val="26"/>
          <w:szCs w:val="26"/>
        </w:rPr>
        <w:t xml:space="preserve">ления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района Томской области</w:t>
      </w:r>
    </w:p>
    <w:tbl>
      <w:tblPr>
        <w:tblW w:w="4979" w:type="pct"/>
        <w:tblLook w:val="0000" w:firstRow="0" w:lastRow="0" w:firstColumn="0" w:lastColumn="0" w:noHBand="0" w:noVBand="0"/>
      </w:tblPr>
      <w:tblGrid>
        <w:gridCol w:w="858"/>
        <w:gridCol w:w="3025"/>
        <w:gridCol w:w="2742"/>
        <w:gridCol w:w="3469"/>
      </w:tblGrid>
      <w:tr w:rsidR="009D36E1">
        <w:trPr>
          <w:trHeight w:val="166"/>
          <w:tblHeader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</w:t>
            </w:r>
          </w:p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планируемого объекта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E1" w:rsidRDefault="004A6C7A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Зоны с особыми условиями использования территории</w:t>
            </w:r>
          </w:p>
        </w:tc>
      </w:tr>
      <w:tr w:rsidR="009D36E1">
        <w:trPr>
          <w:trHeight w:val="185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Объекты федерального значения</w:t>
            </w:r>
          </w:p>
        </w:tc>
      </w:tr>
      <w:tr w:rsidR="009D36E1">
        <w:trPr>
          <w:trHeight w:val="18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</w:tr>
      <w:tr w:rsidR="009D36E1">
        <w:trPr>
          <w:trHeight w:val="202"/>
        </w:trPr>
        <w:tc>
          <w:tcPr>
            <w:tcW w:w="10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Объекты регионального значения</w:t>
            </w:r>
          </w:p>
        </w:tc>
      </w:tr>
      <w:tr w:rsidR="009D36E1">
        <w:trPr>
          <w:trHeight w:val="912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6E1" w:rsidRDefault="004A6C7A">
            <w:pPr>
              <w:pStyle w:val="af8"/>
              <w:ind w:firstLine="0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8F9FA"/>
              </w:rPr>
              <w:t>-</w:t>
            </w:r>
          </w:p>
        </w:tc>
      </w:tr>
    </w:tbl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9D36E1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FF7B3F" w:rsidRDefault="00FF7B3F">
      <w:pPr>
        <w:tabs>
          <w:tab w:val="left" w:pos="993"/>
        </w:tabs>
        <w:contextualSpacing/>
        <w:jc w:val="both"/>
        <w:rPr>
          <w:rStyle w:val="af7"/>
          <w:b/>
          <w:sz w:val="26"/>
          <w:szCs w:val="26"/>
        </w:rPr>
      </w:pPr>
    </w:p>
    <w:p w:rsidR="009D36E1" w:rsidRDefault="009D36E1">
      <w:pPr>
        <w:tabs>
          <w:tab w:val="left" w:pos="993"/>
        </w:tabs>
        <w:ind w:left="993" w:hanging="284"/>
        <w:contextualSpacing/>
        <w:jc w:val="both"/>
        <w:rPr>
          <w:rStyle w:val="af7"/>
          <w:b/>
          <w:sz w:val="26"/>
          <w:szCs w:val="26"/>
        </w:rPr>
      </w:pPr>
    </w:p>
    <w:p w:rsidR="009D36E1" w:rsidRDefault="004A6C7A">
      <w:pPr>
        <w:tabs>
          <w:tab w:val="left" w:pos="993"/>
        </w:tabs>
        <w:ind w:left="993" w:hanging="284"/>
        <w:contextualSpacing/>
        <w:jc w:val="both"/>
        <w:rPr>
          <w:rStyle w:val="af7"/>
          <w:b/>
          <w:sz w:val="26"/>
          <w:szCs w:val="26"/>
        </w:rPr>
      </w:pPr>
      <w:bookmarkStart w:id="20" w:name="_Toc147411099"/>
      <w:proofErr w:type="gramStart"/>
      <w:r>
        <w:rPr>
          <w:rStyle w:val="af7"/>
          <w:b/>
          <w:sz w:val="26"/>
          <w:szCs w:val="26"/>
        </w:rPr>
        <w:lastRenderedPageBreak/>
        <w:t>8</w:t>
      </w:r>
      <w:r>
        <w:rPr>
          <w:rStyle w:val="af7"/>
          <w:b/>
          <w:sz w:val="26"/>
          <w:szCs w:val="26"/>
        </w:rPr>
        <w:tab/>
      </w:r>
      <w:r>
        <w:rPr>
          <w:rStyle w:val="af7"/>
          <w:b/>
          <w:sz w:val="26"/>
          <w:szCs w:val="26"/>
        </w:rPr>
        <w:t>УТВЕРЖДЕННЫЕ ДОКУМЕНТОМ ТЕРРИТОРИАЛЬНОГО ПЛАНИРОВАНИЯ ЧАИНСКОГО РАЙОНА СВЕДЕНИЯ О ВИДАХ, НАЗНАЧЕНИИ И НАИМЕНОВАНИЯХ, ПЛАНИРУЕМЫХ ДЛЯ РАЗМЕЩЕНИЯ НА ТЕРРИТОРИИ ЧАИНСКОГО СЕЛЬСКОГО ПОСЕЛЕНИЯ ЧАИНСКОГО РАЙОНА ТОМСКОЙ ОБЛАСТИ</w:t>
      </w:r>
      <w:bookmarkEnd w:id="20"/>
      <w:r>
        <w:rPr>
          <w:b/>
          <w:sz w:val="26"/>
          <w:szCs w:val="26"/>
        </w:rPr>
        <w:t xml:space="preserve"> </w:t>
      </w:r>
      <w:r>
        <w:rPr>
          <w:rStyle w:val="af7"/>
          <w:b/>
          <w:sz w:val="26"/>
          <w:szCs w:val="26"/>
        </w:rPr>
        <w:t>ОБЪЕКТОВ МЕСТНОГО ЗНАЧЕНИЯ ЧАИНСКОГ</w:t>
      </w:r>
      <w:r>
        <w:rPr>
          <w:rStyle w:val="af7"/>
          <w:b/>
          <w:sz w:val="26"/>
          <w:szCs w:val="26"/>
        </w:rPr>
        <w:t>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proofErr w:type="gramEnd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>
        <w:rPr>
          <w:sz w:val="26"/>
          <w:szCs w:val="26"/>
          <w:lang w:eastAsia="ru-RU"/>
        </w:rPr>
        <w:t xml:space="preserve">а территории </w:t>
      </w:r>
      <w:proofErr w:type="spellStart"/>
      <w:r>
        <w:rPr>
          <w:color w:val="000000" w:themeColor="text1"/>
          <w:sz w:val="26"/>
          <w:szCs w:val="26"/>
        </w:rPr>
        <w:t>Чаинского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</w:t>
      </w:r>
      <w:proofErr w:type="spellStart"/>
      <w:r>
        <w:rPr>
          <w:color w:val="000000" w:themeColor="text1"/>
          <w:sz w:val="26"/>
          <w:szCs w:val="26"/>
        </w:rPr>
        <w:t>Чаинско</w:t>
      </w:r>
      <w:r>
        <w:rPr>
          <w:color w:val="000000" w:themeColor="text1"/>
          <w:sz w:val="26"/>
          <w:szCs w:val="26"/>
        </w:rPr>
        <w:t>го</w:t>
      </w:r>
      <w:proofErr w:type="spellEnd"/>
      <w:r>
        <w:rPr>
          <w:color w:val="000000" w:themeColor="text1"/>
          <w:sz w:val="26"/>
          <w:szCs w:val="26"/>
        </w:rPr>
        <w:t xml:space="preserve"> района Томской области </w:t>
      </w:r>
      <w:r>
        <w:rPr>
          <w:sz w:val="26"/>
          <w:szCs w:val="26"/>
          <w:lang w:eastAsia="ru-RU"/>
        </w:rPr>
        <w:t xml:space="preserve">планируется разместить объекты местного значения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района, представленные в таблице 24.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Таблица 24 – Объекты местного значения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района, планируемые для размещения на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района</w:t>
      </w:r>
      <w:r>
        <w:rPr>
          <w:sz w:val="26"/>
          <w:szCs w:val="26"/>
          <w:lang w:eastAsia="ru-RU"/>
        </w:rPr>
        <w:t xml:space="preserve"> Томской области</w:t>
      </w:r>
      <w:r>
        <w:rPr>
          <w:color w:val="000000" w:themeColor="text1"/>
          <w:sz w:val="26"/>
          <w:szCs w:val="26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2476"/>
        <w:gridCol w:w="3017"/>
        <w:gridCol w:w="2140"/>
        <w:gridCol w:w="2039"/>
      </w:tblGrid>
      <w:tr w:rsidR="009D36E1">
        <w:trPr>
          <w:tblHeader/>
        </w:trPr>
        <w:tc>
          <w:tcPr>
            <w:tcW w:w="450" w:type="dxa"/>
            <w:vAlign w:val="center"/>
          </w:tcPr>
          <w:p w:rsidR="009D36E1" w:rsidRDefault="004A6C7A">
            <w:pPr>
              <w:keepNext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860" w:type="dxa"/>
            <w:vAlign w:val="center"/>
          </w:tcPr>
          <w:p w:rsidR="009D36E1" w:rsidRDefault="004A6C7A">
            <w:pPr>
              <w:keepNext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860" w:type="dxa"/>
            <w:vAlign w:val="center"/>
          </w:tcPr>
          <w:p w:rsidR="009D36E1" w:rsidRDefault="004A6C7A">
            <w:pPr>
              <w:keepNext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характеристики</w:t>
            </w:r>
          </w:p>
        </w:tc>
        <w:tc>
          <w:tcPr>
            <w:tcW w:w="2031" w:type="dxa"/>
            <w:vAlign w:val="center"/>
          </w:tcPr>
          <w:p w:rsidR="009D36E1" w:rsidRDefault="004A6C7A">
            <w:pPr>
              <w:keepNext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</w:t>
            </w:r>
          </w:p>
        </w:tc>
        <w:tc>
          <w:tcPr>
            <w:tcW w:w="1936" w:type="dxa"/>
            <w:vAlign w:val="center"/>
          </w:tcPr>
          <w:p w:rsidR="009D36E1" w:rsidRDefault="004A6C7A">
            <w:pPr>
              <w:keepNext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Характеристика зоны с особыми условиями использования территории</w:t>
            </w:r>
          </w:p>
        </w:tc>
      </w:tr>
      <w:tr w:rsidR="009D36E1">
        <w:tc>
          <w:tcPr>
            <w:tcW w:w="450" w:type="dxa"/>
            <w:shd w:val="clear" w:color="auto" w:fill="auto"/>
          </w:tcPr>
          <w:p w:rsidR="009D36E1" w:rsidRDefault="004A6C7A">
            <w:pPr>
              <w:pStyle w:val="aff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Реконструкция автодороги </w:t>
            </w:r>
            <w:proofErr w:type="spellStart"/>
            <w:r>
              <w:rPr>
                <w:color w:val="000000"/>
                <w:sz w:val="26"/>
                <w:szCs w:val="26"/>
              </w:rPr>
              <w:t>автоподъезд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к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с. </w:t>
            </w:r>
            <w:proofErr w:type="spellStart"/>
            <w:r>
              <w:rPr>
                <w:color w:val="000000"/>
                <w:sz w:val="26"/>
                <w:szCs w:val="26"/>
              </w:rPr>
              <w:t>Тоинка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 </w:t>
            </w:r>
            <w:proofErr w:type="spellStart"/>
            <w:r>
              <w:rPr>
                <w:color w:val="000000"/>
                <w:sz w:val="26"/>
                <w:szCs w:val="26"/>
              </w:rPr>
              <w:t>укладкои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̆ </w:t>
            </w:r>
            <w:proofErr w:type="spellStart"/>
            <w:r>
              <w:rPr>
                <w:color w:val="000000"/>
                <w:sz w:val="26"/>
                <w:szCs w:val="26"/>
              </w:rPr>
              <w:t>гравийного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покрытия</w:t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Проектные решения Схемы территориального планирования </w:t>
            </w:r>
            <w:proofErr w:type="spellStart"/>
            <w:r>
              <w:rPr>
                <w:color w:val="000000"/>
                <w:sz w:val="26"/>
                <w:szCs w:val="26"/>
              </w:rPr>
              <w:t>Чаинского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района</w:t>
            </w:r>
            <w:proofErr w:type="spellEnd"/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031" w:type="dxa"/>
            <w:shd w:val="clear" w:color="auto" w:fill="auto"/>
          </w:tcPr>
          <w:p w:rsidR="009D36E1" w:rsidRDefault="004A6C7A">
            <w:pPr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с. </w:t>
            </w:r>
            <w:proofErr w:type="spellStart"/>
            <w:r>
              <w:rPr>
                <w:color w:val="000000"/>
                <w:sz w:val="26"/>
                <w:szCs w:val="26"/>
              </w:rPr>
              <w:t>Тоинка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района Томской области</w:t>
            </w:r>
          </w:p>
        </w:tc>
        <w:tc>
          <w:tcPr>
            <w:tcW w:w="1936" w:type="dxa"/>
            <w:shd w:val="clear" w:color="auto" w:fill="auto"/>
          </w:tcPr>
          <w:p w:rsidR="009D36E1" w:rsidRDefault="004A6C7A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устанавливается</w:t>
            </w:r>
          </w:p>
        </w:tc>
      </w:tr>
      <w:tr w:rsidR="009D36E1">
        <w:tc>
          <w:tcPr>
            <w:tcW w:w="450" w:type="dxa"/>
            <w:shd w:val="clear" w:color="auto" w:fill="auto"/>
          </w:tcPr>
          <w:p w:rsidR="009D36E1" w:rsidRDefault="004A6C7A">
            <w:pPr>
              <w:pStyle w:val="aff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Защита от затопления</w:t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строительство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а/д</w:t>
            </w:r>
            <w:r>
              <w:rPr>
                <w:color w:val="000000"/>
                <w:sz w:val="26"/>
                <w:szCs w:val="26"/>
              </w:rPr>
              <w:br/>
              <w:t>превентивные мероприятия</w:t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031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</w:t>
            </w:r>
            <w:proofErr w:type="gramStart"/>
            <w:r>
              <w:rPr>
                <w:color w:val="000000"/>
                <w:sz w:val="26"/>
                <w:szCs w:val="26"/>
              </w:rPr>
              <w:t>.Г</w:t>
            </w:r>
            <w:proofErr w:type="gramEnd"/>
            <w:r>
              <w:rPr>
                <w:color w:val="000000"/>
                <w:sz w:val="26"/>
                <w:szCs w:val="26"/>
              </w:rPr>
              <w:t>ришкино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 с. </w:t>
            </w:r>
            <w:proofErr w:type="spellStart"/>
            <w:r>
              <w:rPr>
                <w:color w:val="000000"/>
                <w:sz w:val="26"/>
                <w:szCs w:val="26"/>
              </w:rPr>
              <w:t>Тоинка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района Томской области</w:t>
            </w:r>
          </w:p>
          <w:p w:rsidR="009D36E1" w:rsidRDefault="009D36E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936" w:type="dxa"/>
            <w:shd w:val="clear" w:color="auto" w:fill="auto"/>
          </w:tcPr>
          <w:p w:rsidR="009D36E1" w:rsidRDefault="00FF7B3F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FF7B3F">
              <w:rPr>
                <w:sz w:val="26"/>
                <w:szCs w:val="26"/>
              </w:rPr>
              <w:t>Согласно сведениям из ЕГРН</w:t>
            </w:r>
          </w:p>
        </w:tc>
      </w:tr>
      <w:tr w:rsidR="009D36E1">
        <w:tc>
          <w:tcPr>
            <w:tcW w:w="450" w:type="dxa"/>
            <w:shd w:val="clear" w:color="auto" w:fill="auto"/>
          </w:tcPr>
          <w:p w:rsidR="009D36E1" w:rsidRDefault="004A6C7A">
            <w:pPr>
              <w:pStyle w:val="aff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Капитальныи</w:t>
            </w:r>
            <w:proofErr w:type="spellEnd"/>
            <w:r>
              <w:rPr>
                <w:color w:val="000000"/>
                <w:sz w:val="26"/>
                <w:szCs w:val="26"/>
              </w:rPr>
              <w:t>̆ ремонт ГТС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Капитальныи</w:t>
            </w:r>
            <w:proofErr w:type="spellEnd"/>
            <w:r>
              <w:rPr>
                <w:color w:val="000000"/>
                <w:sz w:val="26"/>
                <w:szCs w:val="26"/>
              </w:rPr>
              <w:t>̆ ремонт ГТС</w:t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031" w:type="dxa"/>
            <w:shd w:val="clear" w:color="auto" w:fill="auto"/>
          </w:tcPr>
          <w:p w:rsidR="009D36E1" w:rsidRDefault="004A6C7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Чаинское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района Томской области</w:t>
            </w:r>
          </w:p>
        </w:tc>
        <w:tc>
          <w:tcPr>
            <w:tcW w:w="1936" w:type="dxa"/>
            <w:shd w:val="clear" w:color="auto" w:fill="auto"/>
          </w:tcPr>
          <w:p w:rsidR="009D36E1" w:rsidRDefault="00FF7B3F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FF7B3F">
              <w:rPr>
                <w:sz w:val="26"/>
                <w:szCs w:val="26"/>
              </w:rPr>
              <w:t>Не устанавливается</w:t>
            </w:r>
          </w:p>
        </w:tc>
      </w:tr>
      <w:tr w:rsidR="009D36E1">
        <w:tc>
          <w:tcPr>
            <w:tcW w:w="450" w:type="dxa"/>
            <w:shd w:val="clear" w:color="auto" w:fill="auto"/>
          </w:tcPr>
          <w:p w:rsidR="009D36E1" w:rsidRDefault="004A6C7A">
            <w:pPr>
              <w:pStyle w:val="aff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Дождевая канализация</w:t>
            </w:r>
            <w:r>
              <w:rPr>
                <w:color w:val="000000"/>
                <w:sz w:val="26"/>
                <w:szCs w:val="26"/>
              </w:rPr>
              <w:br/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Водостоки</w:t>
            </w:r>
            <w:r>
              <w:rPr>
                <w:color w:val="000000"/>
                <w:sz w:val="26"/>
                <w:szCs w:val="26"/>
              </w:rPr>
              <w:br/>
            </w:r>
          </w:p>
          <w:p w:rsidR="009D36E1" w:rsidRDefault="004A6C7A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Очистные сооружения (модульные)</w:t>
            </w:r>
          </w:p>
        </w:tc>
        <w:tc>
          <w:tcPr>
            <w:tcW w:w="2031" w:type="dxa"/>
            <w:shd w:val="clear" w:color="auto" w:fill="auto"/>
          </w:tcPr>
          <w:p w:rsidR="009D36E1" w:rsidRDefault="004A6C7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Чаинское</w:t>
            </w:r>
            <w:proofErr w:type="spellEnd"/>
            <w:r>
              <w:rPr>
                <w:sz w:val="26"/>
                <w:szCs w:val="26"/>
              </w:rPr>
              <w:t xml:space="preserve"> сельское </w:t>
            </w:r>
            <w:r>
              <w:rPr>
                <w:sz w:val="26"/>
                <w:szCs w:val="26"/>
              </w:rPr>
              <w:lastRenderedPageBreak/>
              <w:t xml:space="preserve">поселение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района Томской области</w:t>
            </w:r>
          </w:p>
          <w:p w:rsidR="009D36E1" w:rsidRDefault="009D36E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936" w:type="dxa"/>
            <w:shd w:val="clear" w:color="auto" w:fill="auto"/>
          </w:tcPr>
          <w:p w:rsidR="009D36E1" w:rsidRDefault="00FF7B3F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FF7B3F">
              <w:rPr>
                <w:sz w:val="26"/>
                <w:szCs w:val="26"/>
              </w:rPr>
              <w:lastRenderedPageBreak/>
              <w:t>Не устанавливается</w:t>
            </w:r>
          </w:p>
        </w:tc>
      </w:tr>
      <w:tr w:rsidR="009D36E1">
        <w:tc>
          <w:tcPr>
            <w:tcW w:w="450" w:type="dxa"/>
            <w:shd w:val="clear" w:color="auto" w:fill="auto"/>
          </w:tcPr>
          <w:p w:rsidR="009D36E1" w:rsidRDefault="009D36E1">
            <w:pPr>
              <w:pStyle w:val="aff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</w:p>
          <w:p w:rsidR="009D36E1" w:rsidRDefault="004A6C7A">
            <w:pPr>
              <w:pStyle w:val="aff5"/>
              <w:spacing w:before="0" w:beforeAutospacing="0" w:after="0" w:afterAutospacing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Вертикальная планировка</w:t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860" w:type="dxa"/>
            <w:shd w:val="clear" w:color="auto" w:fill="auto"/>
          </w:tcPr>
          <w:p w:rsidR="009D36E1" w:rsidRDefault="004A6C7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Подсыпка территории</w:t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2031" w:type="dxa"/>
            <w:shd w:val="clear" w:color="auto" w:fill="auto"/>
          </w:tcPr>
          <w:p w:rsidR="009D36E1" w:rsidRDefault="004A6C7A">
            <w:pPr>
              <w:contextualSpacing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Чаинское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района Томской области</w:t>
            </w:r>
          </w:p>
          <w:p w:rsidR="009D36E1" w:rsidRDefault="009D36E1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1936" w:type="dxa"/>
            <w:shd w:val="clear" w:color="auto" w:fill="auto"/>
          </w:tcPr>
          <w:p w:rsidR="009D36E1" w:rsidRDefault="00FF7B3F">
            <w:pPr>
              <w:pStyle w:val="aff5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FF7B3F">
              <w:rPr>
                <w:sz w:val="26"/>
                <w:szCs w:val="26"/>
              </w:rPr>
              <w:t>Не устанавливается</w:t>
            </w:r>
          </w:p>
        </w:tc>
      </w:tr>
    </w:tbl>
    <w:p w:rsidR="009D36E1" w:rsidRDefault="009D36E1">
      <w:pPr>
        <w:pStyle w:val="TimesNewRoman14125"/>
        <w:ind w:right="0" w:firstLine="0"/>
        <w:contextualSpacing/>
        <w:rPr>
          <w:sz w:val="26"/>
          <w:szCs w:val="26"/>
        </w:rPr>
      </w:pPr>
    </w:p>
    <w:p w:rsidR="009D36E1" w:rsidRDefault="009D36E1">
      <w:pPr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.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left="993" w:hanging="284"/>
        <w:contextualSpacing/>
        <w:jc w:val="both"/>
        <w:rPr>
          <w:rStyle w:val="af7"/>
          <w:b/>
          <w:sz w:val="26"/>
          <w:szCs w:val="26"/>
        </w:rPr>
      </w:pPr>
      <w:r>
        <w:rPr>
          <w:sz w:val="26"/>
          <w:szCs w:val="26"/>
        </w:rPr>
        <w:br w:type="column"/>
      </w:r>
      <w:bookmarkStart w:id="21" w:name="_Toc147411100"/>
      <w:r>
        <w:rPr>
          <w:rStyle w:val="af7"/>
          <w:b/>
          <w:sz w:val="26"/>
          <w:szCs w:val="26"/>
        </w:rPr>
        <w:lastRenderedPageBreak/>
        <w:t>9</w:t>
      </w:r>
      <w:r>
        <w:rPr>
          <w:rStyle w:val="af7"/>
          <w:b/>
          <w:sz w:val="26"/>
          <w:szCs w:val="26"/>
        </w:rPr>
        <w:tab/>
      </w:r>
      <w:r>
        <w:rPr>
          <w:rStyle w:val="af7"/>
          <w:b/>
          <w:sz w:val="26"/>
          <w:szCs w:val="26"/>
        </w:rPr>
        <w:t>ПЕРЕЧЕНЬ И ХАРАКТЕРИСТИКА ОСНОВНЫХ ФАКТОРОВ РИСКА ВОЗНИКНОВЕНИЯ ЧРЕЗВЫЧАЙНЫХ СИТУАЦИЙ ПРИРОДНОГО И ТЕХНОГЕННОГО ХАРАКТЕРА</w:t>
      </w:r>
      <w:bookmarkEnd w:id="21"/>
      <w:r>
        <w:rPr>
          <w:rStyle w:val="af7"/>
          <w:b/>
          <w:sz w:val="26"/>
          <w:szCs w:val="26"/>
        </w:rPr>
        <w:t xml:space="preserve"> </w:t>
      </w: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pStyle w:val="af6"/>
        <w:tabs>
          <w:tab w:val="left" w:pos="993"/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22" w:name="_Toc147411101"/>
      <w:r>
        <w:rPr>
          <w:b/>
          <w:sz w:val="26"/>
          <w:szCs w:val="26"/>
        </w:rPr>
        <w:t>9.1</w:t>
      </w:r>
      <w:r>
        <w:rPr>
          <w:rStyle w:val="af7"/>
          <w:b/>
          <w:sz w:val="26"/>
          <w:szCs w:val="26"/>
        </w:rPr>
        <w:tab/>
        <w:t>Основные понятия</w:t>
      </w:r>
      <w:bookmarkEnd w:id="22"/>
    </w:p>
    <w:p w:rsidR="009D36E1" w:rsidRDefault="009D36E1">
      <w:pPr>
        <w:tabs>
          <w:tab w:val="left" w:pos="993"/>
        </w:tabs>
        <w:ind w:firstLine="709"/>
        <w:contextualSpacing/>
        <w:rPr>
          <w:sz w:val="26"/>
          <w:szCs w:val="26"/>
        </w:rPr>
      </w:pP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ФЗ № 68-ФЗ «О защите населения и территорий от чрезвычайных ситуаций природного и техногенного характера».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Чрезвычайная ситуация – это обстановка на определенной территории, сложившаяся в результате аварии, опасного природного явления, катастрофы, распространения заболевания, представляющего опасность для окружающих, стихийного или иного бедствия, которые могут</w:t>
      </w:r>
      <w:r>
        <w:rPr>
          <w:sz w:val="26"/>
          <w:szCs w:val="26"/>
        </w:rPr>
        <w:t xml:space="preserve">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  <w:proofErr w:type="gramEnd"/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 чрезвычайных ситуаций – это комплекс мероприятий, проводимых заблаго</w:t>
      </w:r>
      <w:r>
        <w:rPr>
          <w:sz w:val="26"/>
          <w:szCs w:val="26"/>
        </w:rPr>
        <w:t>временно и н4авленных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Ликвидация чрезвычайных си</w:t>
      </w:r>
      <w:r>
        <w:rPr>
          <w:sz w:val="26"/>
          <w:szCs w:val="26"/>
        </w:rPr>
        <w:t>туаций – это аварийно-спасательные и другие неотложные работы, проводимые при возникновении чрезвычайных ситуаций, н4авленные на спасение жизни и сохранение здоровья людей, снижение размеров ущерба окружающей среде и материальных потерь, а также на локализ</w:t>
      </w:r>
      <w:r>
        <w:rPr>
          <w:sz w:val="26"/>
          <w:szCs w:val="26"/>
        </w:rPr>
        <w:t>ацию зон чрезвычайных ситуаций, прекращение действия характерных для них опасных факторов.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Зона чрезвычайной ситуации – это территория, на которой сложилась чрезвычайная ситуация.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Специализированные технические средства оповещения и информирования населени</w:t>
      </w:r>
      <w:r>
        <w:rPr>
          <w:sz w:val="26"/>
          <w:szCs w:val="26"/>
        </w:rPr>
        <w:t>я в местах массового пребывания людей – это специально созданные технические устройства, осуществляющие прием, обработку и передачу ауди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 (или) аудиовизуальных, а также иных сообщений об угрозе возникновения, о возникновении чрезвычайных ситуаций и прав</w:t>
      </w:r>
      <w:r>
        <w:rPr>
          <w:sz w:val="26"/>
          <w:szCs w:val="26"/>
        </w:rPr>
        <w:t xml:space="preserve">илах поведения населения. 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населения в области защиты от чрезвычайных ситуаций –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ind w:left="1134" w:hanging="425"/>
        <w:contextualSpacing/>
        <w:rPr>
          <w:rStyle w:val="af7"/>
          <w:b/>
          <w:sz w:val="26"/>
          <w:szCs w:val="26"/>
        </w:rPr>
      </w:pPr>
      <w:bookmarkStart w:id="23" w:name="_Toc147411102"/>
      <w:r>
        <w:rPr>
          <w:b/>
          <w:sz w:val="26"/>
          <w:szCs w:val="26"/>
        </w:rPr>
        <w:t>9.2</w:t>
      </w:r>
      <w:r>
        <w:rPr>
          <w:rStyle w:val="af7"/>
          <w:b/>
          <w:sz w:val="26"/>
          <w:szCs w:val="26"/>
        </w:rPr>
        <w:tab/>
        <w:t>Пер</w:t>
      </w:r>
      <w:r>
        <w:rPr>
          <w:rStyle w:val="af7"/>
          <w:b/>
          <w:sz w:val="26"/>
          <w:szCs w:val="26"/>
        </w:rPr>
        <w:t>ечень возможных источников чрезвычайных ситуаций природного и биолого-социального характера</w:t>
      </w:r>
      <w:bookmarkEnd w:id="23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 чрезвычайным ситуациям природного метеорологического и биолого-социального характера в </w:t>
      </w:r>
      <w:proofErr w:type="spellStart"/>
      <w:r>
        <w:rPr>
          <w:sz w:val="26"/>
          <w:szCs w:val="26"/>
        </w:rPr>
        <w:t>Чаинском</w:t>
      </w:r>
      <w:proofErr w:type="spellEnd"/>
      <w:r>
        <w:rPr>
          <w:sz w:val="26"/>
          <w:szCs w:val="26"/>
        </w:rPr>
        <w:t xml:space="preserve"> сельском поселении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 относятся: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Бури,</w:t>
      </w:r>
      <w:r>
        <w:rPr>
          <w:i/>
          <w:spacing w:val="21"/>
          <w:sz w:val="26"/>
          <w:szCs w:val="26"/>
        </w:rPr>
        <w:t xml:space="preserve"> </w:t>
      </w:r>
      <w:r>
        <w:rPr>
          <w:i/>
          <w:sz w:val="26"/>
          <w:szCs w:val="26"/>
        </w:rPr>
        <w:t>ураганы,</w:t>
      </w:r>
      <w:r>
        <w:rPr>
          <w:i/>
          <w:spacing w:val="24"/>
          <w:sz w:val="26"/>
          <w:szCs w:val="26"/>
        </w:rPr>
        <w:t xml:space="preserve"> </w:t>
      </w:r>
      <w:r>
        <w:rPr>
          <w:i/>
          <w:sz w:val="26"/>
          <w:szCs w:val="26"/>
        </w:rPr>
        <w:t>природные</w:t>
      </w:r>
      <w:r>
        <w:rPr>
          <w:i/>
          <w:spacing w:val="20"/>
          <w:sz w:val="26"/>
          <w:szCs w:val="26"/>
        </w:rPr>
        <w:t xml:space="preserve"> </w:t>
      </w:r>
      <w:r>
        <w:rPr>
          <w:i/>
          <w:sz w:val="26"/>
          <w:szCs w:val="26"/>
        </w:rPr>
        <w:t>явления</w:t>
      </w:r>
      <w:r>
        <w:rPr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возникающие,</w:t>
      </w:r>
      <w:r>
        <w:rPr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при</w:t>
      </w:r>
      <w:r>
        <w:rPr>
          <w:i/>
          <w:spacing w:val="22"/>
          <w:sz w:val="26"/>
          <w:szCs w:val="26"/>
        </w:rPr>
        <w:t xml:space="preserve"> </w:t>
      </w:r>
      <w:r>
        <w:rPr>
          <w:i/>
          <w:sz w:val="26"/>
          <w:szCs w:val="26"/>
        </w:rPr>
        <w:t>скорости</w:t>
      </w:r>
      <w:r>
        <w:rPr>
          <w:i/>
          <w:spacing w:val="23"/>
          <w:sz w:val="26"/>
          <w:szCs w:val="26"/>
        </w:rPr>
        <w:t xml:space="preserve"> </w:t>
      </w:r>
      <w:r>
        <w:rPr>
          <w:i/>
          <w:sz w:val="26"/>
          <w:szCs w:val="26"/>
        </w:rPr>
        <w:t>ветра</w:t>
      </w:r>
      <w:r>
        <w:rPr>
          <w:i/>
          <w:spacing w:val="20"/>
          <w:sz w:val="26"/>
          <w:szCs w:val="26"/>
        </w:rPr>
        <w:t xml:space="preserve"> </w:t>
      </w:r>
      <w:r>
        <w:rPr>
          <w:i/>
          <w:sz w:val="26"/>
          <w:szCs w:val="26"/>
        </w:rPr>
        <w:t>более</w:t>
      </w:r>
      <w:r>
        <w:rPr>
          <w:i/>
          <w:spacing w:val="21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30 м/с. </w:t>
      </w:r>
      <w:r>
        <w:rPr>
          <w:sz w:val="26"/>
          <w:szCs w:val="26"/>
        </w:rPr>
        <w:t>Возможные последствия: частичное или полное разрушение строений, обрыв линий связи, электропередач, что может привести к поражению людей электрическим током и летящими предметами разрушенных строений;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  <w:t>Сильные ветры с температурой воздуха от (- 40</w:t>
      </w:r>
      <w:r>
        <w:rPr>
          <w:i/>
          <w:sz w:val="26"/>
          <w:szCs w:val="26"/>
          <w:vertAlign w:val="superscript"/>
        </w:rPr>
        <w:t>о</w:t>
      </w:r>
      <w:r>
        <w:rPr>
          <w:i/>
          <w:sz w:val="26"/>
          <w:szCs w:val="26"/>
        </w:rPr>
        <w:t xml:space="preserve">С) и </w:t>
      </w:r>
      <w:r>
        <w:rPr>
          <w:i/>
          <w:sz w:val="26"/>
          <w:szCs w:val="26"/>
        </w:rPr>
        <w:t xml:space="preserve">ниже и продолжительностью более двух суток. </w:t>
      </w:r>
      <w:r>
        <w:rPr>
          <w:sz w:val="26"/>
          <w:szCs w:val="26"/>
        </w:rPr>
        <w:t xml:space="preserve">Возможные последствия: резкое увеличение </w:t>
      </w:r>
      <w:r>
        <w:rPr>
          <w:sz w:val="26"/>
          <w:szCs w:val="26"/>
        </w:rPr>
        <w:lastRenderedPageBreak/>
        <w:t>потребления тепловой энергии, что может привести к аварийным ситуациям на тепловых сетях, а также на сетях водоснабжения и канализации, нарушение движения транспорта, увел</w:t>
      </w:r>
      <w:r>
        <w:rPr>
          <w:sz w:val="26"/>
          <w:szCs w:val="26"/>
        </w:rPr>
        <w:t>ичение числа обмороженных, возможны разрывы проводов линий связи;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Сильные морозы, обильные снегопады, сопровождающиеся резким перепадом температур, наиболее опасные ранней весной и поздней</w:t>
      </w:r>
      <w:r>
        <w:rPr>
          <w:i/>
          <w:spacing w:val="-6"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осенью. </w:t>
      </w:r>
      <w:r>
        <w:rPr>
          <w:sz w:val="26"/>
          <w:szCs w:val="26"/>
        </w:rPr>
        <w:t>Возможные последствия: в результате явления, происходит</w:t>
      </w:r>
      <w:r>
        <w:rPr>
          <w:sz w:val="26"/>
          <w:szCs w:val="26"/>
        </w:rPr>
        <w:t xml:space="preserve"> налипание мокрого снега на деревья, угловые части многоэтажных зданий, провода линий связи и электропередач, что может вызвать многочисленные обрывы и разрушения опор и траверс. Возможно поражение людей электротоком, нарушение движения транспорта, осущест</w:t>
      </w:r>
      <w:r>
        <w:rPr>
          <w:sz w:val="26"/>
          <w:szCs w:val="26"/>
        </w:rPr>
        <w:t>вления связи, энергоснабжения, и проводного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радиовещания.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Сильная метель – непогода продолжительностью более 12 часов при скорости ветра 15 м/с и более, видимости менее 500 м за 12 часов и более, вызывающая снежные заносы, прекращение движения</w:t>
      </w:r>
      <w:r>
        <w:rPr>
          <w:i/>
          <w:spacing w:val="-2"/>
          <w:sz w:val="26"/>
          <w:szCs w:val="26"/>
        </w:rPr>
        <w:t xml:space="preserve"> </w:t>
      </w:r>
      <w:r>
        <w:rPr>
          <w:i/>
          <w:sz w:val="26"/>
          <w:szCs w:val="26"/>
        </w:rPr>
        <w:t>транспор</w:t>
      </w:r>
      <w:r>
        <w:rPr>
          <w:i/>
          <w:sz w:val="26"/>
          <w:szCs w:val="26"/>
        </w:rPr>
        <w:t xml:space="preserve">та. </w:t>
      </w:r>
      <w:r>
        <w:rPr>
          <w:sz w:val="26"/>
          <w:szCs w:val="26"/>
        </w:rPr>
        <w:t>Возможные последствия: может привести к человеческим жертвам, а именно лиц, застигнутых непогодой в пути.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Лесные пожары</w:t>
      </w:r>
      <w:r>
        <w:rPr>
          <w:sz w:val="26"/>
          <w:szCs w:val="26"/>
        </w:rPr>
        <w:t>. Возможные последствия: уничтожение лесной растительности, сжигание ее органической части, потребление кислорода, выделение угле</w:t>
      </w:r>
      <w:r>
        <w:rPr>
          <w:sz w:val="26"/>
          <w:szCs w:val="26"/>
        </w:rPr>
        <w:t>кислого газа, задымление атмосферы, при приближении к населенным пунктам уничтожение объектов, нарушение хозяйственной деятельности, поражения людей.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Эпидемиология.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Возможные последствия: территория сельского поселения является неблагополучной по клеще</w:t>
      </w:r>
      <w:r>
        <w:rPr>
          <w:sz w:val="26"/>
          <w:szCs w:val="26"/>
        </w:rPr>
        <w:t xml:space="preserve">вому энцефалиту. Кроме того, зарегистрированы случаи наиболее распространенных инфекционных заболеваний среди жителей района, таких как: </w:t>
      </w:r>
      <w:proofErr w:type="gramStart"/>
      <w:r>
        <w:rPr>
          <w:sz w:val="26"/>
          <w:szCs w:val="26"/>
        </w:rPr>
        <w:t>ОРВИ, грипп, туберкулез, вирусные гепатиты, кожные заболевания, педикулез, гельминтозы, венерологические заболевания, к</w:t>
      </w:r>
      <w:r>
        <w:rPr>
          <w:sz w:val="26"/>
          <w:szCs w:val="26"/>
        </w:rPr>
        <w:t>ишечные инфекции и укусы животными.</w:t>
      </w:r>
      <w:proofErr w:type="gramEnd"/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7)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Эпизоотия.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Возможные последствия: опасность заболевания сельскохозяйственных животных такой болезнью как птичий грипп, способной нанести значительный материальный ущерб, в результате их гибели и потери, получаемой от </w:t>
      </w:r>
      <w:r>
        <w:rPr>
          <w:sz w:val="26"/>
          <w:szCs w:val="26"/>
        </w:rPr>
        <w:t>них продукции. Некоторые из болезней, такие как туберкулез, бешенство, бруцеллез, туляремия, способны вызвать заболевание среди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людей.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8)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Эпифитотии.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Возможные последствия: при появлении в большом количестве вредителей сельскохозяйственных растений может н</w:t>
      </w:r>
      <w:r>
        <w:rPr>
          <w:sz w:val="26"/>
          <w:szCs w:val="26"/>
        </w:rPr>
        <w:t>анести сельхозпроизводству значительный материальный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ущерб. Из заболеван</w:t>
      </w:r>
      <w:r>
        <w:rPr>
          <w:sz w:val="26"/>
          <w:szCs w:val="26"/>
        </w:rPr>
        <w:t xml:space="preserve">ий основных сельскохозяйственных растений наибольшую опасность представляют собой колорадский жук, тля, клубеньковый долгоносик, крестоцветная блошка и серая зерновая совка. Из болезней: ржавчина, пыльная головка, мучнистая роса, </w:t>
      </w:r>
      <w:proofErr w:type="gramStart"/>
      <w:r>
        <w:rPr>
          <w:sz w:val="26"/>
          <w:szCs w:val="26"/>
        </w:rPr>
        <w:t>кормовые</w:t>
      </w:r>
      <w:proofErr w:type="gramEnd"/>
      <w:r>
        <w:rPr>
          <w:sz w:val="26"/>
          <w:szCs w:val="26"/>
        </w:rPr>
        <w:t xml:space="preserve"> гнили, септориоз.</w:t>
      </w:r>
    </w:p>
    <w:p w:rsidR="009D36E1" w:rsidRDefault="009D36E1">
      <w:pPr>
        <w:ind w:firstLine="709"/>
        <w:contextualSpacing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ind w:left="1134" w:hanging="425"/>
        <w:contextualSpacing/>
        <w:rPr>
          <w:rStyle w:val="af7"/>
          <w:b/>
          <w:sz w:val="26"/>
          <w:szCs w:val="26"/>
        </w:rPr>
      </w:pPr>
      <w:bookmarkStart w:id="24" w:name="_Toc147411103"/>
      <w:r>
        <w:rPr>
          <w:b/>
          <w:sz w:val="26"/>
          <w:szCs w:val="26"/>
        </w:rPr>
        <w:t>9.3</w:t>
      </w:r>
      <w:r>
        <w:rPr>
          <w:rStyle w:val="af7"/>
          <w:b/>
          <w:sz w:val="26"/>
          <w:szCs w:val="26"/>
        </w:rPr>
        <w:tab/>
        <w:t>Перечень возможных источников чрезвычайных ситуаций техногенного характера</w:t>
      </w:r>
      <w:bookmarkEnd w:id="24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Источником техногенной чрезвычайной ситуации является опасное техногенное происшествие,</w:t>
      </w:r>
      <w:r>
        <w:rPr>
          <w:sz w:val="26"/>
          <w:szCs w:val="26"/>
          <w:lang w:eastAsia="ru-RU"/>
        </w:rPr>
        <w:t xml:space="preserve"> в результате которого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 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Основными источниками техногенной опасности являются: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хозяйственная деятельность человека, направленная на получение энергии, развитие энергетических, промышленных, транспортных и других комплексов;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–</w:t>
      </w:r>
      <w:r>
        <w:rPr>
          <w:sz w:val="26"/>
          <w:szCs w:val="26"/>
          <w:lang w:eastAsia="ru-RU"/>
        </w:rPr>
        <w:tab/>
        <w:t>объективный рост сложности производства с применение</w:t>
      </w:r>
      <w:r>
        <w:rPr>
          <w:sz w:val="26"/>
          <w:szCs w:val="26"/>
          <w:lang w:eastAsia="ru-RU"/>
        </w:rPr>
        <w:t>м новых технологий, требующих высоких концентраций энергии, опасных для жизни человека веществ и оказывающих ощутимое воздействие на компоненты окружающей среды;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накопление отходов производства, представляющих угрозу распространения вредных веществ;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сн</w:t>
      </w:r>
      <w:r>
        <w:rPr>
          <w:sz w:val="26"/>
          <w:szCs w:val="26"/>
          <w:lang w:eastAsia="ru-RU"/>
        </w:rPr>
        <w:t>ижение требовательности и эффективности работы надзорных органов и государственных инспекций;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утраченная надежность производственного оборудования, транспортных средств, несовершенство и устарелость технологий, снижение технологической и трудовой дисципл</w:t>
      </w:r>
      <w:r>
        <w:rPr>
          <w:sz w:val="26"/>
          <w:szCs w:val="26"/>
          <w:lang w:eastAsia="ru-RU"/>
        </w:rPr>
        <w:t>ины;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опасные природные процессы и явления, способные вызвать аварии и катастрофы на промышленных и других объектах;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отсутствие или недостаточный уровень предупредительных мероприятий по уменьшению масштабов чрезвычайных ситуаций и снижению риска их воз</w:t>
      </w:r>
      <w:r>
        <w:rPr>
          <w:sz w:val="26"/>
          <w:szCs w:val="26"/>
          <w:lang w:eastAsia="ru-RU"/>
        </w:rPr>
        <w:t>никновения.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К возникновению чрезвычайных ситуаций техногенного характера на территории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района Томской области  могут привести аварии (технические инциденты) на линиях электроснабжения, тепловых и водопроводных сетях,</w:t>
      </w:r>
      <w:r>
        <w:rPr>
          <w:sz w:val="26"/>
          <w:szCs w:val="26"/>
        </w:rPr>
        <w:t xml:space="preserve"> взрывы на взрывопожароопасных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объектах.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Основным следствием этих аварий является нарушение условий жизнедеятельности населения, материальный ущерб, ущерб здоровью граждан, нанесение ущерба природной среде. </w:t>
      </w:r>
    </w:p>
    <w:p w:rsidR="009D36E1" w:rsidRDefault="009D36E1">
      <w:pPr>
        <w:pStyle w:val="af0"/>
        <w:ind w:left="0" w:firstLine="709"/>
        <w:contextualSpacing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25" w:name="_Toc147411104"/>
      <w:r>
        <w:rPr>
          <w:b/>
          <w:sz w:val="26"/>
          <w:szCs w:val="26"/>
        </w:rPr>
        <w:t>9.4</w:t>
      </w:r>
      <w:r>
        <w:rPr>
          <w:rStyle w:val="af7"/>
          <w:b/>
          <w:sz w:val="26"/>
          <w:szCs w:val="26"/>
        </w:rPr>
        <w:tab/>
        <w:t xml:space="preserve"> Мероприятия по защите от чрезвычайных ситу</w:t>
      </w:r>
      <w:r>
        <w:rPr>
          <w:rStyle w:val="af7"/>
          <w:b/>
          <w:sz w:val="26"/>
          <w:szCs w:val="26"/>
        </w:rPr>
        <w:t>аций природного характера</w:t>
      </w:r>
      <w:bookmarkEnd w:id="25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Стихийные бедствия, аварии и катастрофы опасны своей внезапностью, что требует от администрации сельского поселения и соответствующих органов проводить мероприятия по спасению людей, животных, материальных ценностей и оказанию по</w:t>
      </w:r>
      <w:r>
        <w:rPr>
          <w:sz w:val="26"/>
          <w:szCs w:val="26"/>
        </w:rPr>
        <w:t>мощи пострадавшим в максимально короткие сроки в любых условиях погоды и времени года. При необходимости может вводиться чрезвычайное положение.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>Мероприятия при снежных заносах и низких температурах</w:t>
      </w:r>
      <w:r>
        <w:rPr>
          <w:sz w:val="26"/>
          <w:szCs w:val="26"/>
        </w:rPr>
        <w:t>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подготовка жилищно-коммунального хозяйства к работе в </w:t>
      </w:r>
      <w:r>
        <w:rPr>
          <w:sz w:val="26"/>
          <w:szCs w:val="26"/>
        </w:rPr>
        <w:t>зимних условиях;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обеспечение необходимыми запасами топлива предприятий теплоснабжения;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создание резерва материально-технических ресурсов для оперативного устранения неисправностей и аварий на объектах;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sz w:val="26"/>
          <w:szCs w:val="26"/>
        </w:rPr>
        <w:t>создание резерва грубых кормов для сельскохозяйственных животных;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ликвидация последствий ураганов, снежных заносов и низких температур.</w:t>
      </w:r>
    </w:p>
    <w:p w:rsidR="009D36E1" w:rsidRDefault="004A6C7A">
      <w:pPr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Мероприятия при лесных пожарах: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>–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установка аншлагов;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устройство мест отдыха;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благоустройство территории;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устрой</w:t>
      </w:r>
      <w:r>
        <w:rPr>
          <w:sz w:val="26"/>
          <w:szCs w:val="26"/>
        </w:rPr>
        <w:t>ство минерализованных полос и уход за ними;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строительство пожарно-наблюдательных вышек;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организация сосредоточения противопожарного инвентаря;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строительство и ремонт дорог противопожарного назначения;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строительство и ремонт мостов;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строительство </w:t>
      </w:r>
      <w:r>
        <w:rPr>
          <w:sz w:val="26"/>
          <w:szCs w:val="26"/>
        </w:rPr>
        <w:t>противопожарных водоемов.</w:t>
      </w:r>
    </w:p>
    <w:p w:rsidR="009D36E1" w:rsidRDefault="004A6C7A">
      <w:pPr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Мероприятия при эпидемиях: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–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предупредительно-надзорная работа за загрязнением окружающей среды и возможными последствиями введения свободной торговли продуктами питания;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внедрение</w:t>
      </w:r>
      <w:r>
        <w:rPr>
          <w:sz w:val="26"/>
          <w:szCs w:val="26"/>
        </w:rPr>
        <w:tab/>
        <w:t>комплексных</w:t>
      </w:r>
      <w:r>
        <w:rPr>
          <w:sz w:val="26"/>
          <w:szCs w:val="26"/>
        </w:rPr>
        <w:tab/>
      </w:r>
      <w:r>
        <w:rPr>
          <w:sz w:val="26"/>
          <w:szCs w:val="26"/>
        </w:rPr>
        <w:t>программ по обеспечению санитарно-эпидемиологического благополучия населения;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бактериологическое обследование персонала, обслуживающего объекты торговли и животноводческие фермы;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выявление источников заболевания, их локализация и обезвреживание;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экст</w:t>
      </w:r>
      <w:r>
        <w:rPr>
          <w:sz w:val="26"/>
          <w:szCs w:val="26"/>
        </w:rPr>
        <w:t>ренная специфическая профилактика;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при необходимости установление карантина.</w:t>
      </w:r>
    </w:p>
    <w:p w:rsidR="009D36E1" w:rsidRDefault="004A6C7A">
      <w:pPr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Мероприятия при эпизоотиях и эпифитотиях: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>–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организация ветеринарного осмотра сельскохозяйственных животных;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обследование посевов сельскохозяйственных растений и леса;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созда</w:t>
      </w:r>
      <w:r>
        <w:rPr>
          <w:sz w:val="26"/>
          <w:szCs w:val="26"/>
        </w:rPr>
        <w:t>ние необходимых запасов медикаментов, биопрепаратов, дезинфицирующих средств;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создание необходимых запасов средств борьбы с болезнями и вредителями сельскохозяйственных растений;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профилактическая вакцинация восприимчивого к заболеваниям поголовья сельс</w:t>
      </w:r>
      <w:r>
        <w:rPr>
          <w:sz w:val="26"/>
          <w:szCs w:val="26"/>
        </w:rPr>
        <w:t>кохозяйственных животных;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профилактическая обработка посевов сельскохозяйственных растений;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огораживание животноводческих ферм, оборудование ветеринарно-санитарных пропусков;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проведение дезинфекции, дезинсекции, дератизации;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sz w:val="26"/>
          <w:szCs w:val="26"/>
        </w:rPr>
        <w:t>при необходимости установление карантина.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Мероприятия по защите сельскохозяйственных животных и растений: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>–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проведение герметизации животноводческих помещений и укрытие в них животных с созданием 5-7 суточного запаса кормов и воды из расчета 20-40 литров в</w:t>
      </w:r>
      <w:r>
        <w:rPr>
          <w:sz w:val="26"/>
          <w:szCs w:val="26"/>
        </w:rPr>
        <w:t>оды и 8-10 кормовых единиц (1 кормовая единица равна 1 кг овса) на 1 голову в день;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на территории ферм создание укрытого запаса грубых кормов, не менее чем на 7-10 суток;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перевод животных, находящихся на пастбищах, на стойловое содержание;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развертыва</w:t>
      </w:r>
      <w:r>
        <w:rPr>
          <w:sz w:val="26"/>
          <w:szCs w:val="26"/>
        </w:rPr>
        <w:t>ние площадок для ветеринарной обработки и сортировки животных;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развертывание убойных пунктов для вынужденного убоя животных;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развертывание убойных пунктов для вынужденного убоя зараженных животных. Для проведения экспертизы мяса и мясопродуктов привлек</w:t>
      </w:r>
      <w:r>
        <w:rPr>
          <w:sz w:val="26"/>
          <w:szCs w:val="26"/>
        </w:rPr>
        <w:t>аются ветеринарные специалисты хозяйств и районной ветеринарной лаборатории, для засолки мяса заготавливается тара и соль;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при необходимости проводится эвакуация животных и кормов;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герметизация складских помещений.</w:t>
      </w: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26" w:name="_Toc147411105"/>
      <w:r>
        <w:rPr>
          <w:b/>
          <w:sz w:val="26"/>
          <w:szCs w:val="26"/>
        </w:rPr>
        <w:t>9.5</w:t>
      </w:r>
      <w:r>
        <w:rPr>
          <w:rStyle w:val="af7"/>
          <w:b/>
          <w:sz w:val="26"/>
          <w:szCs w:val="26"/>
        </w:rPr>
        <w:tab/>
        <w:t xml:space="preserve"> Мероприятия по защите от чрезвы</w:t>
      </w:r>
      <w:r>
        <w:rPr>
          <w:rStyle w:val="af7"/>
          <w:b/>
          <w:sz w:val="26"/>
          <w:szCs w:val="26"/>
        </w:rPr>
        <w:t>чайных ситуаций техногенного характера</w:t>
      </w:r>
      <w:bookmarkEnd w:id="26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техногенной сфере работа по предупреждению аварий должна проводиться на конкретных объектах и производствах. Для этого необходимо предусмотреть общие научные, инженерно-конструкторские, технологические меры, служащ</w:t>
      </w:r>
      <w:r>
        <w:rPr>
          <w:sz w:val="26"/>
          <w:szCs w:val="26"/>
        </w:rPr>
        <w:t xml:space="preserve">ие методической базой для предотвращения аварий. В качестве таких мер могут быть </w:t>
      </w:r>
      <w:proofErr w:type="gramStart"/>
      <w:r>
        <w:rPr>
          <w:sz w:val="26"/>
          <w:szCs w:val="26"/>
        </w:rPr>
        <w:t>названы</w:t>
      </w:r>
      <w:proofErr w:type="gramEnd"/>
      <w:r>
        <w:rPr>
          <w:sz w:val="26"/>
          <w:szCs w:val="26"/>
        </w:rPr>
        <w:t xml:space="preserve">: 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совершенствование технологических процессов, повышение надежности технологического оборудования и эксплуатационной надежности систем, </w:t>
      </w:r>
      <w:r>
        <w:rPr>
          <w:sz w:val="26"/>
          <w:szCs w:val="26"/>
        </w:rPr>
        <w:lastRenderedPageBreak/>
        <w:t>своевременное обновление осно</w:t>
      </w:r>
      <w:r>
        <w:rPr>
          <w:sz w:val="26"/>
          <w:szCs w:val="26"/>
        </w:rPr>
        <w:t>вных фондов;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</w:t>
      </w:r>
      <w:r>
        <w:rPr>
          <w:sz w:val="26"/>
          <w:szCs w:val="26"/>
        </w:rPr>
        <w:t xml:space="preserve">нтроля и технической диагностики, безаварийной остановки производства, локализации и подавления аварийных ситуаций. 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Работу по предотвращению аварий должны вести соответствующие технологические службы предприятий, их подразделения по технике безопасности.</w:t>
      </w:r>
    </w:p>
    <w:p w:rsidR="009D36E1" w:rsidRDefault="004A6C7A">
      <w:pPr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Мероприятия при авариях на объектах энергетики: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>–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оповещение населения и руководителей предприятий (учреждений) об отключении электроэнергии на указанный период;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подключение потребителей электроэнергии при необходимости от запасных схем электроснабжения.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предотвращения развития аварий на системах жизнеобеспечения, на потенциально-опасных объектах, угрозы жизни в лечебных учреждениях и на объектах социальной сферы при аварийном отключении энергоснабжения они обеспечиваются резервными (аварийными) и</w:t>
      </w:r>
      <w:r>
        <w:rPr>
          <w:sz w:val="26"/>
          <w:szCs w:val="26"/>
        </w:rPr>
        <w:t>сточниками электроснабжения.</w:t>
      </w:r>
    </w:p>
    <w:p w:rsidR="009D36E1" w:rsidRDefault="009D36E1">
      <w:pPr>
        <w:ind w:firstLine="709"/>
        <w:contextualSpacing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27" w:name="_Toc147411106"/>
      <w:r>
        <w:rPr>
          <w:b/>
          <w:sz w:val="26"/>
          <w:szCs w:val="26"/>
        </w:rPr>
        <w:t>9.6</w:t>
      </w:r>
      <w:r>
        <w:rPr>
          <w:rStyle w:val="af7"/>
          <w:b/>
          <w:sz w:val="26"/>
          <w:szCs w:val="26"/>
        </w:rPr>
        <w:tab/>
        <w:t xml:space="preserve"> Мероприятия по обеспечению пожарной безопасности</w:t>
      </w:r>
      <w:bookmarkEnd w:id="27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Настоящий раздел выполнен в соответствии с требованиями ст. 65 ФЗ «Технический регламент о требованиях пожарной безопасности» № 123-ФЗ и нормами пожарной безопасности.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соответствии с ФЗ № 123-ФЗ и № 69-ФЗ «О пожарной безопасности» основные мероприятия по обеспечению пожарной безопасности состоят в следующем:</w:t>
      </w:r>
    </w:p>
    <w:p w:rsidR="009D36E1" w:rsidRDefault="004A6C7A">
      <w:pPr>
        <w:pStyle w:val="af0"/>
        <w:ind w:left="0" w:firstLine="709"/>
        <w:contextualSpacing/>
        <w:rPr>
          <w:i/>
          <w:sz w:val="26"/>
          <w:szCs w:val="26"/>
        </w:rPr>
      </w:pPr>
      <w:r>
        <w:rPr>
          <w:i/>
          <w:sz w:val="26"/>
          <w:szCs w:val="26"/>
        </w:rPr>
        <w:t>1) Разработка и реализация мер пожарной безопасности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Меры пожарной безопасности разрабатываются в соответствии с</w:t>
      </w:r>
      <w:r>
        <w:rPr>
          <w:sz w:val="26"/>
          <w:szCs w:val="26"/>
        </w:rPr>
        <w:t xml:space="preserve"> законодательством РФ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Изготовители (поставщики) веществ, материалов, и</w:t>
      </w:r>
      <w:r>
        <w:rPr>
          <w:sz w:val="26"/>
          <w:szCs w:val="26"/>
        </w:rPr>
        <w:t>зделий и оборудования в обязательном порядке указывают в соответствующей технической документации показатели пожарной опасности этих веществ, материалов, изделий и оборудования, а также меры пожарной безопасности при обращении с ними.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Разработка и реализац</w:t>
      </w:r>
      <w:r>
        <w:rPr>
          <w:sz w:val="26"/>
          <w:szCs w:val="26"/>
        </w:rPr>
        <w:t>ия мер пожарной безопасности для организаций, зданий, сооружений и других объектов,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Для производств в обязательном порядке</w:t>
      </w:r>
      <w:r>
        <w:rPr>
          <w:sz w:val="26"/>
          <w:szCs w:val="26"/>
        </w:rPr>
        <w:t xml:space="preserve"> разрабатываются планы тушения пожаров, предусматривающие решения по обеспечению безопасности людей.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</w:t>
      </w:r>
      <w:r>
        <w:rPr>
          <w:sz w:val="26"/>
          <w:szCs w:val="26"/>
        </w:rPr>
        <w:t>ственной власти, органами местного самоуправления.</w:t>
      </w:r>
    </w:p>
    <w:p w:rsidR="009D36E1" w:rsidRDefault="004A6C7A">
      <w:pPr>
        <w:pStyle w:val="af0"/>
        <w:ind w:left="0" w:firstLine="709"/>
        <w:contextualSpacing/>
        <w:rPr>
          <w:i/>
          <w:sz w:val="26"/>
          <w:szCs w:val="26"/>
        </w:rPr>
      </w:pPr>
      <w:r>
        <w:rPr>
          <w:i/>
          <w:sz w:val="26"/>
          <w:szCs w:val="26"/>
        </w:rPr>
        <w:t>2) Выполнение работ и оказание услуг в области пожарной безопасности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Работы и услуги в области пожарной безопасности выполняются и оказываются в целях реализации требований пожарной безопасности, а также в</w:t>
      </w:r>
      <w:r>
        <w:rPr>
          <w:sz w:val="26"/>
          <w:szCs w:val="26"/>
        </w:rPr>
        <w:t xml:space="preserve"> целях обеспечения предупреждения и тушения пожаров. К работам и услугам в области пожарной безопасности относятся: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–</w:t>
      </w:r>
      <w:r>
        <w:rPr>
          <w:sz w:val="26"/>
          <w:szCs w:val="26"/>
        </w:rPr>
        <w:tab/>
        <w:t>охрана от пожаров организаций и населенных пунктов на договорной основе;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производство, проведение испытаний, закупка и поставка пожарно-</w:t>
      </w:r>
      <w:r>
        <w:rPr>
          <w:sz w:val="26"/>
          <w:szCs w:val="26"/>
        </w:rPr>
        <w:t>технической продукции;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выполнение проектных, изыскательских работ;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проведение научно-технического консультирования и экспертизы;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испытание веществ, материалов, изделий, оборудования и конструкций на пожарную безопасность;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обучение населения мерам п</w:t>
      </w:r>
      <w:r>
        <w:rPr>
          <w:sz w:val="26"/>
          <w:szCs w:val="26"/>
        </w:rPr>
        <w:t>ожарной безопасности;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осуществление противопожарной пропаганды, издание специальной литературы и рекламной продукции;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огнезащитные и </w:t>
      </w:r>
      <w:proofErr w:type="spellStart"/>
      <w:r>
        <w:rPr>
          <w:sz w:val="26"/>
          <w:szCs w:val="26"/>
        </w:rPr>
        <w:t>трубо</w:t>
      </w:r>
      <w:proofErr w:type="spellEnd"/>
      <w:r>
        <w:rPr>
          <w:sz w:val="26"/>
          <w:szCs w:val="26"/>
        </w:rPr>
        <w:t>-печные работы;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монтаж, техническое обслуживание и ремонт систем и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отивопожарной защиты;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ремонт и об</w:t>
      </w:r>
      <w:r>
        <w:rPr>
          <w:sz w:val="26"/>
          <w:szCs w:val="26"/>
        </w:rPr>
        <w:t>служивание пожарного снаряжения, первичных средств тушения пожаров, восстановление качества огнетушащих средств;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строительство, реконструкция и ремонт зданий, сооружений, помещений пожарной охраны;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sz w:val="26"/>
          <w:szCs w:val="26"/>
        </w:rPr>
        <w:t>другие работы и услуги, н4авленные на обеспечение пожарной безопасности, перечень которых устанавливается федеральным органом исполнительной власти, уполномоченным на решение задач в области пожарной безопасности.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Работы и услуги в области пожарной безопас</w:t>
      </w:r>
      <w:r>
        <w:rPr>
          <w:sz w:val="26"/>
          <w:szCs w:val="26"/>
        </w:rPr>
        <w:t>ности, оказываемые договорными подразделениями федеральной противопожарной службы, осуществляются на возмездной основе в порядке, определяемом Правительством РФ.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Минимальный перечень оборудования, инструментов, технических средств, в том числе средств изме</w:t>
      </w:r>
      <w:r>
        <w:rPr>
          <w:sz w:val="26"/>
          <w:szCs w:val="26"/>
        </w:rPr>
        <w:t>рения, для выполнения работ и оказания услуг в области пожарной безопасности при осуществлении деятельности по монтажу, техническому обслуживанию и ремонту средств обеспечения пожарной безопасности зданий и сооружений определяется федеральным органом испол</w:t>
      </w:r>
      <w:r>
        <w:rPr>
          <w:sz w:val="26"/>
          <w:szCs w:val="26"/>
        </w:rPr>
        <w:t>нительной власти, уполномоченным на решение задач в области пожарной безопасности.</w:t>
      </w:r>
    </w:p>
    <w:p w:rsidR="009D36E1" w:rsidRDefault="004A6C7A">
      <w:pPr>
        <w:pStyle w:val="af0"/>
        <w:ind w:left="0" w:firstLine="709"/>
        <w:contextualSpacing/>
        <w:rPr>
          <w:i/>
          <w:sz w:val="26"/>
          <w:szCs w:val="26"/>
        </w:rPr>
      </w:pPr>
      <w:r>
        <w:rPr>
          <w:sz w:val="26"/>
          <w:szCs w:val="26"/>
        </w:rPr>
        <w:t xml:space="preserve">3) </w:t>
      </w:r>
      <w:r>
        <w:rPr>
          <w:i/>
          <w:sz w:val="26"/>
          <w:szCs w:val="26"/>
        </w:rPr>
        <w:t>Выполнение требований пожарной безопасности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Требования пожарной безопасности – специальные условия социального и (или) технического характера, установленные в целях обесп</w:t>
      </w:r>
      <w:r>
        <w:rPr>
          <w:sz w:val="26"/>
          <w:szCs w:val="26"/>
        </w:rPr>
        <w:t>ечения пожарной безопасности ФЗ и иными НПА РФ, а также нормативными документами по пожарной безопасности.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Выполнение требований пожарной безопасности при проектировании, строительстве и эксплуатации поселений включает в себя выполнение требований пожарной</w:t>
      </w:r>
      <w:r>
        <w:rPr>
          <w:sz w:val="26"/>
          <w:szCs w:val="26"/>
        </w:rPr>
        <w:t xml:space="preserve"> безопасности при градостроительной деятельности (ст. 65, 66, 68 ФЗ № 123-ФЗ).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i/>
          <w:sz w:val="26"/>
          <w:szCs w:val="26"/>
        </w:rPr>
      </w:pPr>
      <w:r>
        <w:rPr>
          <w:i/>
          <w:sz w:val="26"/>
          <w:szCs w:val="26"/>
        </w:rPr>
        <w:t>4)</w:t>
      </w:r>
      <w:r>
        <w:rPr>
          <w:i/>
          <w:sz w:val="26"/>
          <w:szCs w:val="26"/>
        </w:rPr>
        <w:tab/>
        <w:t>Первичные меры пожарной безопасности включают в себя:</w:t>
      </w:r>
    </w:p>
    <w:p w:rsidR="009D36E1" w:rsidRDefault="004A6C7A">
      <w:pPr>
        <w:pStyle w:val="af0"/>
        <w:tabs>
          <w:tab w:val="left" w:pos="709"/>
        </w:tabs>
        <w:ind w:left="0" w:firstLine="709"/>
        <w:contextualSpacing/>
        <w:rPr>
          <w:sz w:val="26"/>
          <w:szCs w:val="26"/>
        </w:rPr>
      </w:pPr>
      <w:r>
        <w:rPr>
          <w:i/>
          <w:sz w:val="26"/>
          <w:szCs w:val="26"/>
        </w:rPr>
        <w:t>–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реализацию полномочий органов местного самоуправления по решению вопросов организационно-правового, финансового, матер</w:t>
      </w:r>
      <w:r>
        <w:rPr>
          <w:sz w:val="26"/>
          <w:szCs w:val="26"/>
        </w:rPr>
        <w:t>иально-технического обеспечения пожарной безопасности МО;</w:t>
      </w:r>
    </w:p>
    <w:p w:rsidR="009D36E1" w:rsidRDefault="004A6C7A">
      <w:pPr>
        <w:pStyle w:val="af0"/>
        <w:tabs>
          <w:tab w:val="left" w:pos="993"/>
          <w:tab w:val="left" w:pos="1276"/>
        </w:tabs>
        <w:ind w:left="0" w:firstLine="993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разработку и осуществление мероприятий по обеспечению пожарной безопасности МО и объектов муниципальной собственности, которые должны предусматриваться в планах и программах развития территории, о</w:t>
      </w:r>
      <w:r>
        <w:rPr>
          <w:sz w:val="26"/>
          <w:szCs w:val="26"/>
        </w:rPr>
        <w:t>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9D36E1" w:rsidRDefault="004A6C7A">
      <w:pPr>
        <w:pStyle w:val="af0"/>
        <w:tabs>
          <w:tab w:val="left" w:pos="993"/>
          <w:tab w:val="left" w:pos="1276"/>
        </w:tabs>
        <w:ind w:left="0" w:firstLine="993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разработку и организацию выполн</w:t>
      </w:r>
      <w:r>
        <w:rPr>
          <w:sz w:val="26"/>
          <w:szCs w:val="26"/>
        </w:rPr>
        <w:t xml:space="preserve">ения муниципальных целевых программ </w:t>
      </w:r>
      <w:r>
        <w:rPr>
          <w:sz w:val="26"/>
          <w:szCs w:val="26"/>
        </w:rPr>
        <w:lastRenderedPageBreak/>
        <w:t>по вопросам обеспечения пожарной безопасности;</w:t>
      </w:r>
    </w:p>
    <w:p w:rsidR="009D36E1" w:rsidRDefault="004A6C7A">
      <w:pPr>
        <w:pStyle w:val="af0"/>
        <w:tabs>
          <w:tab w:val="left" w:pos="993"/>
          <w:tab w:val="left" w:pos="1276"/>
        </w:tabs>
        <w:ind w:left="0" w:firstLine="993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разработку плана привлечения сил и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тушения пожаров и проведения аварийно-спасательных работ на территории МО и контроль за его выполнением;</w:t>
      </w:r>
    </w:p>
    <w:p w:rsidR="009D36E1" w:rsidRDefault="004A6C7A">
      <w:pPr>
        <w:pStyle w:val="af0"/>
        <w:tabs>
          <w:tab w:val="left" w:pos="993"/>
          <w:tab w:val="left" w:pos="1276"/>
        </w:tabs>
        <w:ind w:left="0" w:firstLine="993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установление особ</w:t>
      </w:r>
      <w:r>
        <w:rPr>
          <w:sz w:val="26"/>
          <w:szCs w:val="26"/>
        </w:rPr>
        <w:t>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9D36E1" w:rsidRDefault="004A6C7A">
      <w:pPr>
        <w:pStyle w:val="af0"/>
        <w:tabs>
          <w:tab w:val="left" w:pos="993"/>
          <w:tab w:val="left" w:pos="1276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обеспечение беспрепятственного проезда пожарной техники к месту пожара;</w:t>
      </w:r>
    </w:p>
    <w:p w:rsidR="009D36E1" w:rsidRDefault="004A6C7A">
      <w:pPr>
        <w:pStyle w:val="af0"/>
        <w:tabs>
          <w:tab w:val="left" w:pos="709"/>
          <w:tab w:val="left" w:pos="1276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обеспечение связи и оповещения </w:t>
      </w:r>
      <w:r>
        <w:rPr>
          <w:sz w:val="26"/>
          <w:szCs w:val="26"/>
        </w:rPr>
        <w:t>населения о пожаре;</w:t>
      </w:r>
    </w:p>
    <w:p w:rsidR="009D36E1" w:rsidRDefault="004A6C7A">
      <w:pPr>
        <w:pStyle w:val="af0"/>
        <w:tabs>
          <w:tab w:val="left" w:pos="993"/>
          <w:tab w:val="left" w:pos="1276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9D36E1" w:rsidRDefault="004A6C7A">
      <w:pPr>
        <w:pStyle w:val="af0"/>
        <w:tabs>
          <w:tab w:val="left" w:pos="993"/>
          <w:tab w:val="left" w:pos="1276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социальное и экономическое стимулирование участия граждан и организаций </w:t>
      </w:r>
      <w:r>
        <w:rPr>
          <w:sz w:val="26"/>
          <w:szCs w:val="26"/>
        </w:rPr>
        <w:t>в добровольной пожарной охране, в том числе участия в борьбе с пожарами.</w:t>
      </w:r>
    </w:p>
    <w:p w:rsidR="009D36E1" w:rsidRDefault="004A6C7A">
      <w:pPr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Мероприятия при пожарах: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i/>
          <w:sz w:val="26"/>
          <w:szCs w:val="26"/>
        </w:rPr>
        <w:t>–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соблюдение требований инженерно-технических нормативов и пожарной охраны;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подготовка технических средств пожаротушения, спасательной техники;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</w:r>
      <w:r>
        <w:rPr>
          <w:sz w:val="26"/>
          <w:szCs w:val="26"/>
        </w:rPr>
        <w:t>поддержание в готовности сил и сре</w:t>
      </w:r>
      <w:proofErr w:type="gramStart"/>
      <w:r>
        <w:rPr>
          <w:sz w:val="26"/>
          <w:szCs w:val="26"/>
        </w:rPr>
        <w:t>дств пр</w:t>
      </w:r>
      <w:proofErr w:type="gramEnd"/>
      <w:r>
        <w:rPr>
          <w:sz w:val="26"/>
          <w:szCs w:val="26"/>
        </w:rPr>
        <w:t>оведения мероприятий по защите населения и работ по локализации и ликвидации очагов поражения;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локализация, ликвидация и </w:t>
      </w:r>
      <w:proofErr w:type="spellStart"/>
      <w:r>
        <w:rPr>
          <w:sz w:val="26"/>
          <w:szCs w:val="26"/>
        </w:rPr>
        <w:t>окарауливание</w:t>
      </w:r>
      <w:proofErr w:type="spellEnd"/>
      <w:r>
        <w:rPr>
          <w:sz w:val="26"/>
          <w:szCs w:val="26"/>
        </w:rPr>
        <w:t xml:space="preserve"> пожара с целью нейтрализации и снижения интенсивности их поражающих факторов;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обучение населения действиям в условиях воздействия поражающих факторов пожара и его психологическая подготовка;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ведение пропагандистской и воспитательной работы с населением;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первоочередное жизнеобеспечение пострадавшего населения.</w:t>
      </w:r>
    </w:p>
    <w:p w:rsidR="009D36E1" w:rsidRDefault="009D36E1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28" w:name="_Toc147411107"/>
      <w:r>
        <w:rPr>
          <w:b/>
          <w:sz w:val="26"/>
          <w:szCs w:val="26"/>
        </w:rPr>
        <w:t>9.7</w:t>
      </w:r>
      <w:r>
        <w:rPr>
          <w:rStyle w:val="af7"/>
          <w:b/>
          <w:sz w:val="26"/>
          <w:szCs w:val="26"/>
        </w:rPr>
        <w:tab/>
      </w:r>
      <w:r>
        <w:rPr>
          <w:rStyle w:val="af7"/>
          <w:b/>
          <w:sz w:val="26"/>
          <w:szCs w:val="26"/>
        </w:rPr>
        <w:t xml:space="preserve"> Мероприятия по эвакуации населения</w:t>
      </w:r>
      <w:bookmarkEnd w:id="28"/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 необходимости осуществляются </w:t>
      </w:r>
      <w:r>
        <w:rPr>
          <w:i/>
          <w:sz w:val="26"/>
          <w:szCs w:val="26"/>
        </w:rPr>
        <w:t>мероприятия по эвакуации населения: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проверке готовности </w:t>
      </w:r>
      <w:proofErr w:type="spellStart"/>
      <w:r>
        <w:rPr>
          <w:sz w:val="26"/>
          <w:szCs w:val="26"/>
        </w:rPr>
        <w:t>приемо</w:t>
      </w:r>
      <w:proofErr w:type="spellEnd"/>
      <w:r>
        <w:rPr>
          <w:sz w:val="26"/>
          <w:szCs w:val="26"/>
        </w:rPr>
        <w:t>-эвакуационных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пунктов;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подготовке </w:t>
      </w:r>
      <w:proofErr w:type="spellStart"/>
      <w:r>
        <w:rPr>
          <w:sz w:val="26"/>
          <w:szCs w:val="26"/>
        </w:rPr>
        <w:t>эвакоприемной</w:t>
      </w:r>
      <w:proofErr w:type="spellEnd"/>
      <w:r>
        <w:rPr>
          <w:sz w:val="26"/>
          <w:szCs w:val="26"/>
        </w:rPr>
        <w:t xml:space="preserve"> комиссии и сельских администраций к приему и размещению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его трудоустройству, медицинскому обеспечению и обеспечению продовольствием и предметами первой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необходимости;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организации упорядоченного процесса посадки и высадки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людей;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 xml:space="preserve">укрытию </w:t>
      </w:r>
      <w:proofErr w:type="spellStart"/>
      <w:r>
        <w:rPr>
          <w:sz w:val="26"/>
          <w:szCs w:val="26"/>
        </w:rPr>
        <w:t>эваконаселения</w:t>
      </w:r>
      <w:proofErr w:type="spellEnd"/>
      <w:r>
        <w:rPr>
          <w:sz w:val="26"/>
          <w:szCs w:val="26"/>
        </w:rPr>
        <w:t xml:space="preserve"> в защитных сооружениях: в частном секторе, для этих целе</w:t>
      </w:r>
      <w:r>
        <w:rPr>
          <w:sz w:val="26"/>
          <w:szCs w:val="26"/>
        </w:rPr>
        <w:t>й используются погреба, подполья, в школах герметизация первого этажа и подвальных помещений, заглубленные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помещения.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 угрозе возникновения чрезвычайной ситуации проводятся </w:t>
      </w:r>
      <w:r>
        <w:rPr>
          <w:i/>
          <w:sz w:val="26"/>
          <w:szCs w:val="26"/>
        </w:rPr>
        <w:t>мероприятия по медицинской защите населения</w:t>
      </w:r>
      <w:r>
        <w:rPr>
          <w:sz w:val="26"/>
          <w:szCs w:val="26"/>
        </w:rPr>
        <w:t>: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служба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медицины</w:t>
      </w:r>
      <w:r>
        <w:rPr>
          <w:spacing w:val="22"/>
          <w:sz w:val="26"/>
          <w:szCs w:val="26"/>
        </w:rPr>
        <w:t xml:space="preserve"> </w:t>
      </w:r>
      <w:r>
        <w:rPr>
          <w:sz w:val="26"/>
          <w:szCs w:val="26"/>
        </w:rPr>
        <w:t>катастроф,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штаб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рганизует</w:t>
      </w:r>
      <w:r>
        <w:rPr>
          <w:spacing w:val="23"/>
          <w:sz w:val="26"/>
          <w:szCs w:val="26"/>
        </w:rPr>
        <w:t xml:space="preserve"> </w:t>
      </w:r>
      <w:r>
        <w:rPr>
          <w:sz w:val="26"/>
          <w:szCs w:val="26"/>
        </w:rPr>
        <w:t>круглосуточное дежурство ответственных лиц;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усиливается дежурно-диспетчерская служба станций скорой медицинской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помощи;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приводятся в готовность врачебно-сестринские бригады;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доукомплектовываются и пополняются укладки врачебно-сестринских бр</w:t>
      </w:r>
      <w:r>
        <w:rPr>
          <w:sz w:val="26"/>
          <w:szCs w:val="26"/>
        </w:rPr>
        <w:t>игад;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–</w:t>
      </w:r>
      <w:r>
        <w:rPr>
          <w:sz w:val="26"/>
          <w:szCs w:val="26"/>
        </w:rPr>
        <w:tab/>
        <w:t>готовятся к выдаче запасы медикаментов и медицинского имущества в аптеках, аптеках лечебно-профилактических</w:t>
      </w:r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учреждений;</w:t>
      </w:r>
    </w:p>
    <w:p w:rsidR="009D36E1" w:rsidRDefault="004A6C7A">
      <w:pPr>
        <w:pStyle w:val="af0"/>
        <w:tabs>
          <w:tab w:val="left" w:pos="993"/>
        </w:tabs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–</w:t>
      </w:r>
      <w:r>
        <w:rPr>
          <w:sz w:val="26"/>
          <w:szCs w:val="26"/>
        </w:rPr>
        <w:tab/>
        <w:t>лечебно-профилактические учреждения готовят к выписке на амбулаторное лечение до 50% больных, подготавливают приемные отделени</w:t>
      </w:r>
      <w:r>
        <w:rPr>
          <w:sz w:val="26"/>
          <w:szCs w:val="26"/>
        </w:rPr>
        <w:t>я к работе в условиях массового поступления</w:t>
      </w:r>
      <w:r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пострадавших.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Основным требованием системы оповещения является обеспечение своевременного доведения сигналов (распоряжений) и информации от органа потенциально-опасным и других объектам экономики, а также населению при введении военных действий или вследствие этих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действий.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мирное время система оповещения используется в целях реализации задач защиты населения и территорий от чрезвычайных ситуаций природного и техногенного характера.</w:t>
      </w: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pacing w:val="-60"/>
          <w:sz w:val="26"/>
          <w:szCs w:val="26"/>
          <w:u w:val="single"/>
        </w:rPr>
        <w:t xml:space="preserve"> </w:t>
      </w:r>
    </w:p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sz w:val="26"/>
          <w:szCs w:val="26"/>
        </w:rPr>
      </w:pPr>
      <w:bookmarkStart w:id="29" w:name="_Toc147411108"/>
      <w:r>
        <w:rPr>
          <w:b/>
          <w:sz w:val="26"/>
          <w:szCs w:val="26"/>
        </w:rPr>
        <w:t>9.8</w:t>
      </w:r>
      <w:r>
        <w:rPr>
          <w:rStyle w:val="af7"/>
          <w:b/>
          <w:sz w:val="26"/>
          <w:szCs w:val="26"/>
        </w:rPr>
        <w:tab/>
        <w:t xml:space="preserve"> Мероприятия по гражданской обороне</w:t>
      </w:r>
      <w:bookmarkEnd w:id="29"/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ФЗ № 28-ФЗ «О гражданской обороне».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Гра</w:t>
      </w:r>
      <w:r>
        <w:rPr>
          <w:sz w:val="26"/>
          <w:szCs w:val="26"/>
          <w:lang w:eastAsia="ru-RU"/>
        </w:rPr>
        <w:t>жданская оборона –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военных конфликтах или вследствие этих конфликтов, а также при чрезвычайных ситуациях п</w:t>
      </w:r>
      <w:r>
        <w:rPr>
          <w:sz w:val="26"/>
          <w:szCs w:val="26"/>
          <w:lang w:eastAsia="ru-RU"/>
        </w:rPr>
        <w:t>риродного и техногенного характера.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Мероприятия по гражданской обороне – организационные и специальные действия, осуществляемые в области гражданской обороны в соответствии с ФЗ и иными НПА РФ.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В последние годы участились случаи террористических актов на о</w:t>
      </w:r>
      <w:r>
        <w:rPr>
          <w:sz w:val="26"/>
          <w:szCs w:val="26"/>
          <w:lang w:eastAsia="ru-RU"/>
        </w:rPr>
        <w:t>бъектах инфраструктуры и в жилых зданиях с огромным количеством же</w:t>
      </w:r>
      <w:proofErr w:type="gramStart"/>
      <w:r>
        <w:rPr>
          <w:sz w:val="26"/>
          <w:szCs w:val="26"/>
          <w:lang w:eastAsia="ru-RU"/>
        </w:rPr>
        <w:t>ртв ср</w:t>
      </w:r>
      <w:proofErr w:type="gramEnd"/>
      <w:r>
        <w:rPr>
          <w:sz w:val="26"/>
          <w:szCs w:val="26"/>
          <w:lang w:eastAsia="ru-RU"/>
        </w:rPr>
        <w:t>еди населения. Реальная угроза повторения террористических актов требует принятия экстренных мер защитного характера и привлечение к их реализации всех групп населения.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Взрывное устрой</w:t>
      </w:r>
      <w:r>
        <w:rPr>
          <w:sz w:val="26"/>
          <w:szCs w:val="26"/>
          <w:lang w:eastAsia="ru-RU"/>
        </w:rPr>
        <w:t>ство может быть установлено: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в местах скопления людей: рынки, площади, оживленные улицы;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 xml:space="preserve">междугородних </w:t>
      </w:r>
      <w:proofErr w:type="gramStart"/>
      <w:r>
        <w:rPr>
          <w:sz w:val="26"/>
          <w:szCs w:val="26"/>
          <w:lang w:eastAsia="ru-RU"/>
        </w:rPr>
        <w:t>автобусах</w:t>
      </w:r>
      <w:proofErr w:type="gramEnd"/>
      <w:r>
        <w:rPr>
          <w:sz w:val="26"/>
          <w:szCs w:val="26"/>
          <w:lang w:eastAsia="ru-RU"/>
        </w:rPr>
        <w:t>, в поездах, а также на остановках, вокзалах, у билетных касс;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в жилых домах и административных зданиях, подъездах, подвалах, чердаках, по</w:t>
      </w:r>
      <w:r>
        <w:rPr>
          <w:sz w:val="26"/>
          <w:szCs w:val="26"/>
          <w:lang w:eastAsia="ru-RU"/>
        </w:rPr>
        <w:t>д лестницами;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на объектах жизнеобеспечения, крупных узлах электр</w:t>
      </w:r>
      <w:proofErr w:type="gramStart"/>
      <w:r>
        <w:rPr>
          <w:sz w:val="26"/>
          <w:szCs w:val="26"/>
          <w:lang w:eastAsia="ru-RU"/>
        </w:rPr>
        <w:t>о-</w:t>
      </w:r>
      <w:proofErr w:type="gramEnd"/>
      <w:r>
        <w:rPr>
          <w:sz w:val="26"/>
          <w:szCs w:val="26"/>
          <w:lang w:eastAsia="ru-RU"/>
        </w:rPr>
        <w:t>, газо-, тепло, водоснабжения и связи;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на потенциально опасных объектах (взрывопожароопасных);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в местах пресечения, концентрации слабой защищенности инженерных и транспортных коммуника</w:t>
      </w:r>
      <w:r>
        <w:rPr>
          <w:sz w:val="26"/>
          <w:szCs w:val="26"/>
          <w:lang w:eastAsia="ru-RU"/>
        </w:rPr>
        <w:t>ций.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Основной задачей гражданской обороны является предупреждение или снижение возможных потерь и разрушений в результате аварий, катастроф, стихийных бедствий, обеспечение жизнедеятельности района и населенных пунктов, а также создание оптимальных условий</w:t>
      </w:r>
      <w:r>
        <w:rPr>
          <w:sz w:val="26"/>
          <w:szCs w:val="26"/>
          <w:lang w:eastAsia="ru-RU"/>
        </w:rPr>
        <w:t xml:space="preserve"> для восстановления нарушения производства.</w:t>
      </w:r>
    </w:p>
    <w:p w:rsidR="009D36E1" w:rsidRDefault="004A6C7A">
      <w:pPr>
        <w:ind w:firstLine="709"/>
        <w:contextualSpacing/>
        <w:jc w:val="both"/>
        <w:rPr>
          <w:i/>
          <w:sz w:val="26"/>
          <w:szCs w:val="26"/>
        </w:rPr>
      </w:pPr>
      <w:r>
        <w:rPr>
          <w:i/>
          <w:sz w:val="26"/>
          <w:szCs w:val="26"/>
          <w:lang w:eastAsia="ru-RU"/>
        </w:rPr>
        <w:t>Мероприятия по гражданской обороне: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осуществление совместно с государственными надзорными органами контроля и проверки соблюдения технологических норм, состояния технической безопасности на потенциально опасных</w:t>
      </w:r>
      <w:r>
        <w:rPr>
          <w:sz w:val="26"/>
          <w:szCs w:val="26"/>
          <w:lang w:eastAsia="ru-RU"/>
        </w:rPr>
        <w:t xml:space="preserve"> объектах;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подготовка населения к действиям при угрозе и возникновении чрезвычайных ситуаций;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поддержание личного состава органов управления и сил, предназначенных для ликвидации чрезвычайных ситуаций в постоянной готовности к выполнению задач;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lastRenderedPageBreak/>
        <w:t>–</w:t>
      </w:r>
      <w:r>
        <w:rPr>
          <w:sz w:val="26"/>
          <w:szCs w:val="26"/>
          <w:lang w:eastAsia="ru-RU"/>
        </w:rPr>
        <w:tab/>
        <w:t>забла</w:t>
      </w:r>
      <w:r>
        <w:rPr>
          <w:sz w:val="26"/>
          <w:szCs w:val="26"/>
          <w:lang w:eastAsia="ru-RU"/>
        </w:rPr>
        <w:t>говременное планирование мероприятий по защите населения;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своевременное оповещение населения об угрозе возникновения ЧС и информирование его об обстановке;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непрерывный сбор и изучение данных об обстановке, прогнозирование возможных ЧС и их последствий;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своевременное принятие решения и доведение задач до подчиненных;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подготовка сил и сре</w:t>
      </w:r>
      <w:proofErr w:type="gramStart"/>
      <w:r>
        <w:rPr>
          <w:sz w:val="26"/>
          <w:szCs w:val="26"/>
          <w:lang w:eastAsia="ru-RU"/>
        </w:rPr>
        <w:t>дств к пр</w:t>
      </w:r>
      <w:proofErr w:type="gramEnd"/>
      <w:r>
        <w:rPr>
          <w:sz w:val="26"/>
          <w:szCs w:val="26"/>
          <w:lang w:eastAsia="ru-RU"/>
        </w:rPr>
        <w:t>оведению аварийно-спасательных и других неотложных работ;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  <w:t>создание запасов материально-технических средств;</w:t>
      </w:r>
    </w:p>
    <w:p w:rsidR="009D36E1" w:rsidRDefault="004A6C7A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–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>организованный сбор и отселение населения и эвакуация сельскохозяйственных животных в безопасные зоны.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Ликвидация последствий при возникновении стихийных бедствий и аварий осуществляется силами и средствами организаций, органов местного самоуправления, на </w:t>
      </w:r>
      <w:r>
        <w:rPr>
          <w:sz w:val="26"/>
          <w:szCs w:val="26"/>
          <w:lang w:eastAsia="ru-RU"/>
        </w:rPr>
        <w:t>территории которых сложилась чрезвычайная ситуация, под непосредственным руководством комиссии по чрезвычайным ситуациям и обеспечению пожарной безопасности.</w:t>
      </w: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Комиссией по чрезвычайным ситуациям администрации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sz w:val="26"/>
          <w:szCs w:val="26"/>
          <w:lang w:eastAsia="ru-RU"/>
        </w:rPr>
        <w:t>Чаинского</w:t>
      </w:r>
      <w:proofErr w:type="spellEnd"/>
      <w:r>
        <w:rPr>
          <w:sz w:val="26"/>
          <w:szCs w:val="26"/>
          <w:lang w:eastAsia="ru-RU"/>
        </w:rPr>
        <w:t xml:space="preserve"> района Т</w:t>
      </w:r>
      <w:r>
        <w:rPr>
          <w:sz w:val="26"/>
          <w:szCs w:val="26"/>
          <w:lang w:eastAsia="ru-RU"/>
        </w:rPr>
        <w:t>омской области на заседании разрабатывается план мероприятий по предупреждению или снижению воздействия аварий и стихийных бедствий, а также проведение совокупности первоочередных работ в зоне чрезвычайной ситуации при их возникновении.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p w:rsidR="009D36E1" w:rsidRDefault="009D36E1">
      <w:pPr>
        <w:pStyle w:val="af6"/>
        <w:tabs>
          <w:tab w:val="left" w:pos="1134"/>
        </w:tabs>
        <w:spacing w:after="0"/>
        <w:contextualSpacing/>
        <w:rPr>
          <w:sz w:val="26"/>
          <w:szCs w:val="26"/>
        </w:rPr>
      </w:pPr>
    </w:p>
    <w:p w:rsidR="009D36E1" w:rsidRDefault="004A6C7A">
      <w:pPr>
        <w:tabs>
          <w:tab w:val="left" w:pos="1134"/>
        </w:tabs>
        <w:ind w:left="1134" w:hanging="425"/>
        <w:contextualSpacing/>
        <w:jc w:val="both"/>
        <w:rPr>
          <w:rStyle w:val="af7"/>
          <w:b/>
          <w:sz w:val="26"/>
          <w:szCs w:val="26"/>
        </w:rPr>
      </w:pPr>
      <w:bookmarkStart w:id="30" w:name="_Toc147411109"/>
      <w:r>
        <w:rPr>
          <w:rStyle w:val="af7"/>
          <w:b/>
          <w:sz w:val="26"/>
          <w:szCs w:val="26"/>
        </w:rPr>
        <w:t>10</w:t>
      </w:r>
      <w:r>
        <w:rPr>
          <w:rStyle w:val="af7"/>
          <w:b/>
          <w:sz w:val="26"/>
          <w:szCs w:val="26"/>
        </w:rPr>
        <w:tab/>
        <w:t>СВЕДЕНИЯ ОБ УТ</w:t>
      </w:r>
      <w:r>
        <w:rPr>
          <w:rStyle w:val="af7"/>
          <w:b/>
          <w:sz w:val="26"/>
          <w:szCs w:val="26"/>
        </w:rPr>
        <w:t>ВЕРЖДЕННЫХ ПРЕДМЕТАХ ОХРАНЫ И ГРАНИЦАХ ТЕРРИТОРИЙ ИСТОРИЧЕСКИХ ПОСЕЛЕНИЙ ФЕДЕРАЛЬНОГО ЗНАЧЕНИЯ И ИСТОРИЧЕСКИХ ПОСЕЛЕНИЙ РЕГИОНАЛЬНОГО ЗНАЧЕНИЯ</w:t>
      </w:r>
      <w:bookmarkEnd w:id="30"/>
      <w:r>
        <w:rPr>
          <w:rStyle w:val="af7"/>
          <w:b/>
          <w:sz w:val="26"/>
          <w:szCs w:val="26"/>
        </w:rPr>
        <w:t xml:space="preserve"> </w:t>
      </w:r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границах </w:t>
      </w:r>
      <w:proofErr w:type="spellStart"/>
      <w:r>
        <w:rPr>
          <w:sz w:val="26"/>
          <w:szCs w:val="26"/>
        </w:rPr>
        <w:t>Чаинского</w:t>
      </w:r>
      <w:proofErr w:type="spellEnd"/>
      <w:r>
        <w:rPr>
          <w:sz w:val="26"/>
          <w:szCs w:val="26"/>
        </w:rPr>
        <w:t xml:space="preserve"> сельского поселения расположены объекты культурного наследия, включенные в реестр, не выяв</w:t>
      </w:r>
      <w:r>
        <w:rPr>
          <w:sz w:val="26"/>
          <w:szCs w:val="26"/>
        </w:rPr>
        <w:t xml:space="preserve">лены объекты культурного наследия и объекты, составляющие предмет охраны исторического поселения. </w:t>
      </w:r>
    </w:p>
    <w:p w:rsidR="009D36E1" w:rsidRDefault="009D36E1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9606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958"/>
        <w:gridCol w:w="3545"/>
        <w:gridCol w:w="5103"/>
      </w:tblGrid>
      <w:tr w:rsidR="009D36E1">
        <w:trPr>
          <w:cantSplit/>
          <w:trHeight w:val="1046"/>
          <w:tblHeader/>
        </w:trPr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CCCCCC"/>
            <w:vAlign w:val="center"/>
          </w:tcPr>
          <w:p w:rsidR="009D36E1" w:rsidRDefault="004A6C7A">
            <w:pPr>
              <w:spacing w:before="48" w:after="48"/>
              <w:jc w:val="center"/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</w:pPr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t>№</w:t>
            </w:r>
            <w:r>
              <w:rPr>
                <w:b/>
                <w:bCs/>
                <w:i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t>п</w:t>
            </w:r>
            <w:proofErr w:type="gramEnd"/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t>/п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FFFFFF" w:fill="CCCCCC"/>
            <w:vAlign w:val="center"/>
          </w:tcPr>
          <w:p w:rsidR="009D36E1" w:rsidRDefault="004A6C7A">
            <w:pPr>
              <w:spacing w:before="48" w:after="48"/>
              <w:jc w:val="center"/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</w:pPr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t>Наименование</w:t>
            </w:r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br/>
              <w:t>памятника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FFFFFF" w:fill="CCCCCC"/>
            <w:vAlign w:val="center"/>
          </w:tcPr>
          <w:p w:rsidR="009D36E1" w:rsidRDefault="004A6C7A">
            <w:pPr>
              <w:spacing w:before="48" w:after="48"/>
              <w:jc w:val="center"/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</w:pPr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t>Местонахождение</w:t>
            </w:r>
          </w:p>
          <w:p w:rsidR="009D36E1" w:rsidRDefault="009D36E1">
            <w:pPr>
              <w:spacing w:before="48" w:after="48"/>
              <w:jc w:val="center"/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</w:pPr>
          </w:p>
        </w:tc>
      </w:tr>
      <w:tr w:rsidR="009D36E1">
        <w:trPr>
          <w:cantSplit/>
          <w:trHeight w:val="171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before="48" w:after="48"/>
              <w:jc w:val="center"/>
              <w:rPr>
                <w:rFonts w:eastAsia="Bookman Old Style" w:cs="Bookman Old Style"/>
                <w:bCs/>
                <w:sz w:val="26"/>
                <w:szCs w:val="26"/>
              </w:rPr>
            </w:pPr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t>Памятники археологии, стоящие на государственном учете</w:t>
            </w:r>
          </w:p>
        </w:tc>
      </w:tr>
      <w:tr w:rsidR="009D36E1">
        <w:trPr>
          <w:cantSplit/>
          <w:trHeight w:val="413"/>
        </w:trPr>
        <w:tc>
          <w:tcPr>
            <w:tcW w:w="9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before="48" w:after="48"/>
              <w:jc w:val="center"/>
              <w:rPr>
                <w:rFonts w:eastAsia="Bookman Old Style" w:cs="Bookman Old Style"/>
                <w:bCs/>
                <w:sz w:val="26"/>
                <w:szCs w:val="26"/>
              </w:rPr>
            </w:pPr>
            <w:r>
              <w:rPr>
                <w:rFonts w:eastAsia="Bookman Old Style" w:cs="Bookman Old Style"/>
                <w:bCs/>
                <w:sz w:val="26"/>
                <w:szCs w:val="26"/>
              </w:rPr>
              <w:t>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Чаинский</w:t>
            </w:r>
            <w:proofErr w:type="spellEnd"/>
            <w:r>
              <w:rPr>
                <w:sz w:val="26"/>
                <w:szCs w:val="26"/>
              </w:rPr>
              <w:t xml:space="preserve"> могильник</w:t>
            </w:r>
          </w:p>
          <w:p w:rsidR="009D36E1" w:rsidRDefault="009D36E1">
            <w:pPr>
              <w:spacing w:before="48" w:after="48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widowControl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аинск</w:t>
            </w:r>
            <w:proofErr w:type="spellEnd"/>
            <w:r>
              <w:rPr>
                <w:sz w:val="26"/>
                <w:szCs w:val="26"/>
              </w:rPr>
              <w:t xml:space="preserve">, в огороде </w:t>
            </w:r>
            <w:proofErr w:type="spellStart"/>
            <w:r>
              <w:rPr>
                <w:sz w:val="26"/>
                <w:szCs w:val="26"/>
              </w:rPr>
              <w:t>Н.Смердина</w:t>
            </w:r>
            <w:proofErr w:type="spellEnd"/>
            <w:r>
              <w:rPr>
                <w:sz w:val="26"/>
                <w:szCs w:val="26"/>
              </w:rPr>
              <w:t xml:space="preserve"> (дом №22)</w:t>
            </w:r>
          </w:p>
          <w:p w:rsidR="009D36E1" w:rsidRDefault="009D36E1">
            <w:pPr>
              <w:widowControl/>
              <w:spacing w:line="171" w:lineRule="exact"/>
              <w:rPr>
                <w:sz w:val="26"/>
                <w:szCs w:val="26"/>
              </w:rPr>
            </w:pPr>
          </w:p>
        </w:tc>
      </w:tr>
      <w:tr w:rsidR="009D36E1">
        <w:trPr>
          <w:cantSplit/>
          <w:trHeight w:val="225"/>
        </w:trPr>
        <w:tc>
          <w:tcPr>
            <w:tcW w:w="9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before="48" w:after="48"/>
              <w:jc w:val="center"/>
              <w:rPr>
                <w:rFonts w:eastAsia="Bookman Old Style" w:cs="Bookman Old Style"/>
                <w:bCs/>
                <w:sz w:val="26"/>
                <w:szCs w:val="26"/>
              </w:rPr>
            </w:pPr>
            <w:r>
              <w:rPr>
                <w:rFonts w:eastAsia="Bookman Old Style" w:cs="Bookman Old Style"/>
                <w:bCs/>
                <w:sz w:val="26"/>
                <w:szCs w:val="26"/>
              </w:rPr>
              <w:t>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before="48" w:after="48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Гришкинский</w:t>
            </w:r>
            <w:proofErr w:type="spellEnd"/>
            <w:r>
              <w:rPr>
                <w:sz w:val="26"/>
                <w:szCs w:val="26"/>
              </w:rPr>
              <w:t xml:space="preserve"> остяцкий могильник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line="171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ришкино</w:t>
            </w:r>
            <w:proofErr w:type="spellEnd"/>
            <w:r>
              <w:rPr>
                <w:sz w:val="26"/>
                <w:szCs w:val="26"/>
              </w:rPr>
              <w:t xml:space="preserve">, на правом берегу </w:t>
            </w:r>
            <w:proofErr w:type="spellStart"/>
            <w:r>
              <w:rPr>
                <w:sz w:val="26"/>
                <w:szCs w:val="26"/>
              </w:rPr>
              <w:t>р.Ангольджа</w:t>
            </w:r>
            <w:proofErr w:type="spellEnd"/>
          </w:p>
        </w:tc>
      </w:tr>
      <w:tr w:rsidR="009D36E1">
        <w:trPr>
          <w:cantSplit/>
          <w:trHeight w:val="187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before="48" w:after="48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Bookman Old Style" w:cs="Bookman Old Style"/>
                <w:b/>
                <w:bCs/>
                <w:i/>
                <w:sz w:val="26"/>
                <w:szCs w:val="26"/>
              </w:rPr>
              <w:t>Памятники археологии и объекты, известные по архивным источникам</w:t>
            </w:r>
          </w:p>
        </w:tc>
      </w:tr>
      <w:tr w:rsidR="009D36E1">
        <w:trPr>
          <w:cantSplit/>
          <w:trHeight w:val="212"/>
        </w:trPr>
        <w:tc>
          <w:tcPr>
            <w:tcW w:w="9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before="48" w:after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Курганный могильник Барклай</w:t>
            </w:r>
          </w:p>
          <w:p w:rsidR="009D36E1" w:rsidRDefault="009D36E1">
            <w:pPr>
              <w:spacing w:before="48" w:after="48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междуречье рек Тои и Чаи, на левом берегу 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аи</w:t>
            </w:r>
            <w:proofErr w:type="spellEnd"/>
            <w:r>
              <w:rPr>
                <w:sz w:val="26"/>
                <w:szCs w:val="26"/>
              </w:rPr>
              <w:t xml:space="preserve">, приблизительно в 150-200 м от  уреза воды, у слияния двух оврагов, в 150-200 м к СВ от </w:t>
            </w:r>
            <w:proofErr w:type="spellStart"/>
            <w:r>
              <w:rPr>
                <w:sz w:val="26"/>
                <w:szCs w:val="26"/>
              </w:rPr>
              <w:t>д.Барклай</w:t>
            </w:r>
            <w:proofErr w:type="spellEnd"/>
            <w:r>
              <w:rPr>
                <w:sz w:val="26"/>
                <w:szCs w:val="26"/>
              </w:rPr>
              <w:t xml:space="preserve">, в 200-250 м к ЮЮВ от </w:t>
            </w:r>
            <w:proofErr w:type="spellStart"/>
            <w:r>
              <w:rPr>
                <w:sz w:val="26"/>
                <w:szCs w:val="26"/>
              </w:rPr>
              <w:t>оз.Кальяк</w:t>
            </w:r>
            <w:proofErr w:type="spellEnd"/>
            <w:r>
              <w:rPr>
                <w:sz w:val="26"/>
                <w:szCs w:val="26"/>
              </w:rPr>
              <w:t xml:space="preserve">. От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ришкино</w:t>
            </w:r>
            <w:proofErr w:type="spellEnd"/>
            <w:r>
              <w:rPr>
                <w:sz w:val="26"/>
                <w:szCs w:val="26"/>
              </w:rPr>
              <w:t xml:space="preserve"> до памятника 4-5 км</w:t>
            </w:r>
          </w:p>
          <w:p w:rsidR="009D36E1" w:rsidRDefault="009D36E1">
            <w:pPr>
              <w:spacing w:line="171" w:lineRule="exact"/>
              <w:rPr>
                <w:sz w:val="26"/>
                <w:szCs w:val="26"/>
              </w:rPr>
            </w:pPr>
          </w:p>
        </w:tc>
      </w:tr>
      <w:tr w:rsidR="009D36E1">
        <w:trPr>
          <w:cantSplit/>
          <w:trHeight w:val="212"/>
        </w:trPr>
        <w:tc>
          <w:tcPr>
            <w:tcW w:w="95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spacing w:before="48" w:after="4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Курганная группа </w:t>
            </w:r>
            <w:proofErr w:type="spellStart"/>
            <w:r>
              <w:rPr>
                <w:sz w:val="26"/>
                <w:szCs w:val="26"/>
              </w:rPr>
              <w:t>Прорвинская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Подгорговские</w:t>
            </w:r>
            <w:proofErr w:type="spellEnd"/>
            <w:r>
              <w:rPr>
                <w:sz w:val="26"/>
                <w:szCs w:val="26"/>
              </w:rPr>
              <w:t xml:space="preserve"> находки)</w:t>
            </w:r>
          </w:p>
          <w:p w:rsidR="009D36E1" w:rsidRDefault="009D36E1">
            <w:pPr>
              <w:spacing w:before="48" w:after="48"/>
              <w:rPr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9D36E1" w:rsidRDefault="004A6C7A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 узком мысу правого коренного надпойменного берега 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аи</w:t>
            </w:r>
            <w:proofErr w:type="spellEnd"/>
            <w:r>
              <w:rPr>
                <w:sz w:val="26"/>
                <w:szCs w:val="26"/>
              </w:rPr>
              <w:t xml:space="preserve">, ограниченного с З и В сухими болотами, с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spellEnd"/>
            <w:r>
              <w:rPr>
                <w:sz w:val="26"/>
                <w:szCs w:val="26"/>
              </w:rPr>
              <w:t xml:space="preserve"> и СЗ – высоким берегом. В 1957 г. до русла реки было около 180-200 м, до </w:t>
            </w: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рорва</w:t>
            </w:r>
            <w:proofErr w:type="spellEnd"/>
            <w:r>
              <w:rPr>
                <w:sz w:val="26"/>
                <w:szCs w:val="26"/>
              </w:rPr>
              <w:t xml:space="preserve"> (заброшенной) – 1</w:t>
            </w:r>
            <w:r>
              <w:rPr>
                <w:sz w:val="26"/>
                <w:szCs w:val="26"/>
              </w:rPr>
              <w:t xml:space="preserve">,5 км. Сейчас ориентиром может служить 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.Г</w:t>
            </w:r>
            <w:proofErr w:type="gramEnd"/>
            <w:r>
              <w:rPr>
                <w:sz w:val="26"/>
                <w:szCs w:val="26"/>
              </w:rPr>
              <w:t>ришкино</w:t>
            </w:r>
            <w:proofErr w:type="spellEnd"/>
            <w:r>
              <w:rPr>
                <w:sz w:val="26"/>
                <w:szCs w:val="26"/>
              </w:rPr>
              <w:t xml:space="preserve">, стоящий в 2-3 км ниже по течению, на левом берегу </w:t>
            </w:r>
            <w:proofErr w:type="spellStart"/>
            <w:r>
              <w:rPr>
                <w:sz w:val="26"/>
                <w:szCs w:val="26"/>
              </w:rPr>
              <w:t>р.Чаи</w:t>
            </w:r>
            <w:proofErr w:type="spellEnd"/>
          </w:p>
          <w:p w:rsidR="009D36E1" w:rsidRDefault="009D36E1">
            <w:pPr>
              <w:spacing w:line="171" w:lineRule="exact"/>
              <w:rPr>
                <w:sz w:val="26"/>
                <w:szCs w:val="26"/>
              </w:rPr>
            </w:pPr>
          </w:p>
        </w:tc>
      </w:tr>
    </w:tbl>
    <w:p w:rsidR="009D36E1" w:rsidRDefault="004A6C7A">
      <w:pPr>
        <w:pStyle w:val="af6"/>
        <w:tabs>
          <w:tab w:val="left" w:pos="1134"/>
        </w:tabs>
        <w:spacing w:after="0"/>
        <w:contextualSpacing/>
        <w:rPr>
          <w:rStyle w:val="af7"/>
          <w:b/>
          <w:bCs/>
          <w:sz w:val="26"/>
          <w:szCs w:val="26"/>
        </w:rPr>
      </w:pPr>
      <w:bookmarkStart w:id="31" w:name="_bookmark53"/>
      <w:bookmarkEnd w:id="31"/>
      <w:r>
        <w:rPr>
          <w:rStyle w:val="af7"/>
          <w:b/>
          <w:sz w:val="26"/>
          <w:szCs w:val="26"/>
        </w:rPr>
        <w:br w:type="column"/>
      </w:r>
      <w:bookmarkStart w:id="32" w:name="_Toc147411110"/>
      <w:r>
        <w:rPr>
          <w:rStyle w:val="af7"/>
          <w:b/>
          <w:sz w:val="26"/>
          <w:szCs w:val="26"/>
        </w:rPr>
        <w:lastRenderedPageBreak/>
        <w:t>11</w:t>
      </w:r>
      <w:r>
        <w:rPr>
          <w:rStyle w:val="af7"/>
          <w:b/>
          <w:sz w:val="26"/>
          <w:szCs w:val="26"/>
        </w:rPr>
        <w:tab/>
        <w:t>ОСНОВНЫЕ ТЕХНИКО-ЭКОНОМИЧЕСКИЕ ПОКАЗАТЕЛИ</w:t>
      </w:r>
      <w:bookmarkEnd w:id="32"/>
      <w:r>
        <w:rPr>
          <w:rStyle w:val="af7"/>
          <w:b/>
          <w:sz w:val="26"/>
          <w:szCs w:val="26"/>
        </w:rPr>
        <w:t xml:space="preserve"> </w:t>
      </w:r>
    </w:p>
    <w:p w:rsidR="009D36E1" w:rsidRDefault="009D36E1">
      <w:pPr>
        <w:contextualSpacing/>
        <w:rPr>
          <w:sz w:val="26"/>
          <w:szCs w:val="26"/>
        </w:rPr>
      </w:pPr>
    </w:p>
    <w:p w:rsidR="009D36E1" w:rsidRDefault="004A6C7A">
      <w:pPr>
        <w:pStyle w:val="af0"/>
        <w:ind w:left="0" w:firstLine="709"/>
        <w:contextualSpacing/>
        <w:rPr>
          <w:sz w:val="26"/>
          <w:szCs w:val="26"/>
        </w:rPr>
      </w:pPr>
      <w:r>
        <w:rPr>
          <w:sz w:val="26"/>
          <w:szCs w:val="26"/>
        </w:rPr>
        <w:t>В таблице 27 представлены основные технико-экономические показатели.</w:t>
      </w:r>
    </w:p>
    <w:p w:rsidR="009D36E1" w:rsidRDefault="009D36E1">
      <w:pPr>
        <w:pStyle w:val="af0"/>
        <w:ind w:left="0"/>
        <w:contextualSpacing/>
        <w:rPr>
          <w:sz w:val="26"/>
          <w:szCs w:val="26"/>
        </w:rPr>
      </w:pPr>
    </w:p>
    <w:p w:rsidR="009D36E1" w:rsidRDefault="004A6C7A">
      <w:pPr>
        <w:pStyle w:val="af0"/>
        <w:ind w:left="0"/>
        <w:contextualSpacing/>
        <w:rPr>
          <w:sz w:val="26"/>
          <w:szCs w:val="26"/>
        </w:rPr>
      </w:pPr>
      <w:r>
        <w:rPr>
          <w:sz w:val="26"/>
          <w:szCs w:val="26"/>
        </w:rPr>
        <w:t>Таблица 27 – Основные технико</w:t>
      </w:r>
      <w:r>
        <w:rPr>
          <w:sz w:val="26"/>
          <w:szCs w:val="26"/>
        </w:rPr>
        <w:t>-экономические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показатели</w:t>
      </w:r>
    </w:p>
    <w:p w:rsidR="009D36E1" w:rsidRDefault="009D36E1">
      <w:pPr>
        <w:pStyle w:val="af0"/>
        <w:ind w:left="0"/>
        <w:contextualSpacing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2875"/>
        <w:gridCol w:w="1530"/>
        <w:gridCol w:w="1712"/>
        <w:gridCol w:w="1412"/>
        <w:gridCol w:w="1475"/>
      </w:tblGrid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D36E1" w:rsidRDefault="004A6C7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Современное состояние</w:t>
            </w:r>
          </w:p>
          <w:p w:rsidR="009D36E1" w:rsidRDefault="004A6C7A" w:rsidP="00FF7B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202</w:t>
            </w:r>
            <w:r w:rsidR="00FF7B3F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I-</w:t>
            </w:r>
            <w:proofErr w:type="spellStart"/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 xml:space="preserve"> очередь (2032г.)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Расчетный срок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(2042 г.)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Территория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Общая площадь </w:t>
            </w:r>
            <w:proofErr w:type="spellStart"/>
            <w:r>
              <w:rPr>
                <w:sz w:val="26"/>
                <w:szCs w:val="26"/>
              </w:rPr>
              <w:t>Чаинского</w:t>
            </w:r>
            <w:proofErr w:type="spellEnd"/>
            <w:r>
              <w:rPr>
                <w:sz w:val="26"/>
                <w:szCs w:val="26"/>
              </w:rPr>
              <w:t xml:space="preserve"> сельсовета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103602.52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Площадь в границах населенных пунктов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469.27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жилой застройки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342,6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общественно-деловой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транспортной инфраструктуры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рекреационного назначения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кладбищ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1.2.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Межселенная территория, в том числе: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103133,25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сельскохозяйственного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914.01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 водного фонда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1730.21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Земли лесного фонда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56612.47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105.46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земли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43771,1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Население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Численность населения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чел.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512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Жилищный фонд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Жилищный фонд с износом более 70%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кв. м / % к общему объему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жилищного фонда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Убыль жилищного фонда - всего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кв.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Существующий сохраняемый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жилищный фонд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кв.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Новое жилищное строительство –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 в том числе: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кв. 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проекту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проекту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жилищная обеспеченность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 м общей площади на 1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Объекты социального и культурно-бытового обслуживания населения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Объекты образования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Общеобразовательные школы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Объекты и учреждения культуры и искусства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Дом культуры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Учреждения здравоохранения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ФАП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Аптека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4.4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Физкультурно-спортивные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объекты и сооружения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Спортивные площадки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Объекты торговли, общественного питания и бытового обслуживания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4.5.2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Предприятия общественного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4.6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Учреждения жилищн</w:t>
            </w:r>
            <w:proofErr w:type="gramStart"/>
            <w:r>
              <w:rPr>
                <w:b/>
                <w:bCs/>
                <w:sz w:val="26"/>
                <w:szCs w:val="26"/>
              </w:rPr>
              <w:t>о-</w:t>
            </w:r>
            <w:proofErr w:type="gramEnd"/>
            <w:r>
              <w:rPr>
                <w:b/>
                <w:bCs/>
                <w:sz w:val="26"/>
                <w:szCs w:val="26"/>
              </w:rPr>
              <w:t xml:space="preserve"> коммунального сектора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Гостиницы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Пожарные части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4.7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Организации и учреждения управления, 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связи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Отделения связи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Здание администрации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4,7,3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Кладбище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линий общественного пассажирского транспорта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проекту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проекту</w:t>
            </w:r>
          </w:p>
        </w:tc>
      </w:tr>
      <w:tr w:rsidR="009D36E1">
        <w:trPr>
          <w:tblCellSpacing w:w="0" w:type="dxa"/>
          <w:jc w:val="center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 протяженность улично-дорожной сети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км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4A6C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36E1" w:rsidRDefault="009D36E1">
            <w:pPr>
              <w:rPr>
                <w:sz w:val="26"/>
                <w:szCs w:val="26"/>
              </w:rPr>
            </w:pPr>
          </w:p>
        </w:tc>
      </w:tr>
    </w:tbl>
    <w:p w:rsidR="009D36E1" w:rsidRDefault="009D36E1">
      <w:pPr>
        <w:rPr>
          <w:sz w:val="26"/>
          <w:szCs w:val="26"/>
        </w:rPr>
      </w:pPr>
    </w:p>
    <w:sectPr w:rsidR="009D36E1">
      <w:headerReference w:type="default" r:id="rId15"/>
      <w:footerReference w:type="default" r:id="rId16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7A" w:rsidRDefault="004A6C7A">
      <w:r>
        <w:separator/>
      </w:r>
    </w:p>
  </w:endnote>
  <w:endnote w:type="continuationSeparator" w:id="0">
    <w:p w:rsidR="004A6C7A" w:rsidRDefault="004A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728310"/>
      <w:docPartObj>
        <w:docPartGallery w:val="Page Numbers (Bottom of Page)"/>
        <w:docPartUnique/>
      </w:docPartObj>
    </w:sdtPr>
    <w:sdtEndPr/>
    <w:sdtContent>
      <w:p w:rsidR="009D36E1" w:rsidRDefault="004A6C7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3D4">
          <w:rPr>
            <w:noProof/>
          </w:rPr>
          <w:t>3</w:t>
        </w:r>
        <w:r>
          <w:fldChar w:fldCharType="end"/>
        </w:r>
      </w:p>
    </w:sdtContent>
  </w:sdt>
  <w:p w:rsidR="009D36E1" w:rsidRDefault="009D36E1">
    <w:pPr>
      <w:pStyle w:val="af0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7A" w:rsidRDefault="004A6C7A">
      <w:r>
        <w:separator/>
      </w:r>
    </w:p>
  </w:footnote>
  <w:footnote w:type="continuationSeparator" w:id="0">
    <w:p w:rsidR="004A6C7A" w:rsidRDefault="004A6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E1" w:rsidRDefault="009D36E1">
    <w:pPr>
      <w:pStyle w:val="af0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E3F"/>
    <w:multiLevelType w:val="hybridMultilevel"/>
    <w:tmpl w:val="78CEDB88"/>
    <w:lvl w:ilvl="0" w:tplc="917EF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723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189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27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42B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03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4B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A9A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9E8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56BBA"/>
    <w:multiLevelType w:val="hybridMultilevel"/>
    <w:tmpl w:val="13BC5032"/>
    <w:lvl w:ilvl="0" w:tplc="DC9CC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3CA8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63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2E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ADE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C8B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A04C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EE5C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BEB2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396C"/>
    <w:multiLevelType w:val="hybridMultilevel"/>
    <w:tmpl w:val="38AEEA2E"/>
    <w:lvl w:ilvl="0" w:tplc="91747F34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932A1E4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EEA3D9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B6C4BE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77809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CE808F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B1EAD5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ECA2A80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29E4DF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8E11CA"/>
    <w:multiLevelType w:val="hybridMultilevel"/>
    <w:tmpl w:val="540A6176"/>
    <w:lvl w:ilvl="0" w:tplc="65E46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CC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C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64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EE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8C39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AA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E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167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C5B4D"/>
    <w:multiLevelType w:val="hybridMultilevel"/>
    <w:tmpl w:val="E2D82D92"/>
    <w:lvl w:ilvl="0" w:tplc="91A030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5EEB1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28E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6A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32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88D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47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03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8D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D1972"/>
    <w:multiLevelType w:val="hybridMultilevel"/>
    <w:tmpl w:val="A0D45FC8"/>
    <w:lvl w:ilvl="0" w:tplc="F3361A6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826BC4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EA012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FC86C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470A8F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ACEDB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B08DF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0B2B7A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B0A93E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4804B6"/>
    <w:multiLevelType w:val="hybridMultilevel"/>
    <w:tmpl w:val="CE74D396"/>
    <w:lvl w:ilvl="0" w:tplc="BBD466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C129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CC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AAB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084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8D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A07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83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E7DE9"/>
    <w:multiLevelType w:val="hybridMultilevel"/>
    <w:tmpl w:val="5F90A108"/>
    <w:lvl w:ilvl="0" w:tplc="1B90EC4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0187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8EE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6D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4D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A4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C4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8C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60F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E56E6"/>
    <w:multiLevelType w:val="hybridMultilevel"/>
    <w:tmpl w:val="ECA2CC36"/>
    <w:lvl w:ilvl="0" w:tplc="E98C588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B083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982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46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84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EAF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F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890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4CB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0270BC"/>
    <w:multiLevelType w:val="hybridMultilevel"/>
    <w:tmpl w:val="7640167E"/>
    <w:lvl w:ilvl="0" w:tplc="2F6A644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F52B3C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BD4AB1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EA6387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9A2CF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C4026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84EC9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478DED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2002BA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60743D5"/>
    <w:multiLevelType w:val="hybridMultilevel"/>
    <w:tmpl w:val="15524906"/>
    <w:lvl w:ilvl="0" w:tplc="C0C00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343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49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E2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0CC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DA9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EB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EE1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727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7561F"/>
    <w:multiLevelType w:val="hybridMultilevel"/>
    <w:tmpl w:val="4A9CB52C"/>
    <w:lvl w:ilvl="0" w:tplc="F8184352">
      <w:start w:val="1"/>
      <w:numFmt w:val="bullet"/>
      <w:lvlText w:val="–"/>
      <w:lvlJc w:val="left"/>
      <w:pPr>
        <w:ind w:left="1640" w:hanging="360"/>
      </w:pPr>
      <w:rPr>
        <w:rFonts w:ascii="Arial" w:eastAsia="Arial" w:hAnsi="Arial" w:cs="Arial" w:hint="default"/>
      </w:rPr>
    </w:lvl>
    <w:lvl w:ilvl="1" w:tplc="3154F348">
      <w:start w:val="1"/>
      <w:numFmt w:val="bullet"/>
      <w:lvlText w:val="o"/>
      <w:lvlJc w:val="left"/>
      <w:pPr>
        <w:ind w:left="2360" w:hanging="360"/>
      </w:pPr>
      <w:rPr>
        <w:rFonts w:ascii="Courier New" w:eastAsia="Courier New" w:hAnsi="Courier New" w:cs="Courier New" w:hint="default"/>
      </w:rPr>
    </w:lvl>
    <w:lvl w:ilvl="2" w:tplc="91FA97F6">
      <w:start w:val="1"/>
      <w:numFmt w:val="bullet"/>
      <w:lvlText w:val="§"/>
      <w:lvlJc w:val="left"/>
      <w:pPr>
        <w:ind w:left="3080" w:hanging="360"/>
      </w:pPr>
      <w:rPr>
        <w:rFonts w:ascii="Wingdings" w:eastAsia="Wingdings" w:hAnsi="Wingdings" w:cs="Wingdings" w:hint="default"/>
      </w:rPr>
    </w:lvl>
    <w:lvl w:ilvl="3" w:tplc="3EE40786">
      <w:start w:val="1"/>
      <w:numFmt w:val="bullet"/>
      <w:lvlText w:val="·"/>
      <w:lvlJc w:val="left"/>
      <w:pPr>
        <w:ind w:left="3800" w:hanging="360"/>
      </w:pPr>
      <w:rPr>
        <w:rFonts w:ascii="Symbol" w:eastAsia="Symbol" w:hAnsi="Symbol" w:cs="Symbol" w:hint="default"/>
      </w:rPr>
    </w:lvl>
    <w:lvl w:ilvl="4" w:tplc="17AA4690">
      <w:start w:val="1"/>
      <w:numFmt w:val="bullet"/>
      <w:lvlText w:val="o"/>
      <w:lvlJc w:val="left"/>
      <w:pPr>
        <w:ind w:left="4520" w:hanging="360"/>
      </w:pPr>
      <w:rPr>
        <w:rFonts w:ascii="Courier New" w:eastAsia="Courier New" w:hAnsi="Courier New" w:cs="Courier New" w:hint="default"/>
      </w:rPr>
    </w:lvl>
    <w:lvl w:ilvl="5" w:tplc="8AFA17C0">
      <w:start w:val="1"/>
      <w:numFmt w:val="bullet"/>
      <w:lvlText w:val="§"/>
      <w:lvlJc w:val="left"/>
      <w:pPr>
        <w:ind w:left="5240" w:hanging="360"/>
      </w:pPr>
      <w:rPr>
        <w:rFonts w:ascii="Wingdings" w:eastAsia="Wingdings" w:hAnsi="Wingdings" w:cs="Wingdings" w:hint="default"/>
      </w:rPr>
    </w:lvl>
    <w:lvl w:ilvl="6" w:tplc="7F961DDE">
      <w:start w:val="1"/>
      <w:numFmt w:val="bullet"/>
      <w:lvlText w:val="·"/>
      <w:lvlJc w:val="left"/>
      <w:pPr>
        <w:ind w:left="5960" w:hanging="360"/>
      </w:pPr>
      <w:rPr>
        <w:rFonts w:ascii="Symbol" w:eastAsia="Symbol" w:hAnsi="Symbol" w:cs="Symbol" w:hint="default"/>
      </w:rPr>
    </w:lvl>
    <w:lvl w:ilvl="7" w:tplc="15329CD4">
      <w:start w:val="1"/>
      <w:numFmt w:val="bullet"/>
      <w:lvlText w:val="o"/>
      <w:lvlJc w:val="left"/>
      <w:pPr>
        <w:ind w:left="6680" w:hanging="360"/>
      </w:pPr>
      <w:rPr>
        <w:rFonts w:ascii="Courier New" w:eastAsia="Courier New" w:hAnsi="Courier New" w:cs="Courier New" w:hint="default"/>
      </w:rPr>
    </w:lvl>
    <w:lvl w:ilvl="8" w:tplc="0582C53E">
      <w:start w:val="1"/>
      <w:numFmt w:val="bullet"/>
      <w:lvlText w:val="§"/>
      <w:lvlJc w:val="left"/>
      <w:pPr>
        <w:ind w:left="7400" w:hanging="360"/>
      </w:pPr>
      <w:rPr>
        <w:rFonts w:ascii="Wingdings" w:eastAsia="Wingdings" w:hAnsi="Wingdings" w:cs="Wingdings" w:hint="default"/>
      </w:rPr>
    </w:lvl>
  </w:abstractNum>
  <w:abstractNum w:abstractNumId="12">
    <w:nsid w:val="1B3615CA"/>
    <w:multiLevelType w:val="hybridMultilevel"/>
    <w:tmpl w:val="379E2754"/>
    <w:lvl w:ilvl="0" w:tplc="0EF4EE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B0ABE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22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00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A3B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56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EC7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C21D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DE2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720BE"/>
    <w:multiLevelType w:val="hybridMultilevel"/>
    <w:tmpl w:val="B2F4D006"/>
    <w:lvl w:ilvl="0" w:tplc="1AB27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B4F4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1C5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06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47F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44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8B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E444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F6D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0D55F1"/>
    <w:multiLevelType w:val="hybridMultilevel"/>
    <w:tmpl w:val="6B704318"/>
    <w:lvl w:ilvl="0" w:tplc="6888ACA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6D60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6C4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0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219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EF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EE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4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2A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40A2D"/>
    <w:multiLevelType w:val="hybridMultilevel"/>
    <w:tmpl w:val="319A3788"/>
    <w:lvl w:ilvl="0" w:tplc="DAA44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CEF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8A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E6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40FE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CC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9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AC6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83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535D9"/>
    <w:multiLevelType w:val="hybridMultilevel"/>
    <w:tmpl w:val="020E1ED8"/>
    <w:lvl w:ilvl="0" w:tplc="86DC15B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C6868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028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4C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E0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AE7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08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84C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6E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C3B04"/>
    <w:multiLevelType w:val="hybridMultilevel"/>
    <w:tmpl w:val="70B8AF36"/>
    <w:lvl w:ilvl="0" w:tplc="497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344E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C3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62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A48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2A9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44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2D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682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CE4895"/>
    <w:multiLevelType w:val="hybridMultilevel"/>
    <w:tmpl w:val="A470C89C"/>
    <w:lvl w:ilvl="0" w:tplc="9B8261C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8DC2EE3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122C3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29C451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7504CE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9AE93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627E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D3252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53C237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1EA503A"/>
    <w:multiLevelType w:val="hybridMultilevel"/>
    <w:tmpl w:val="EBD03F10"/>
    <w:lvl w:ilvl="0" w:tplc="C012E3A4">
      <w:start w:val="1"/>
      <w:numFmt w:val="bullet"/>
      <w:pStyle w:val="1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B2920AB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C3066318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1A50B9A8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EF645AE8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CCDA5E90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4B927FFE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9058FF46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B2B2E042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0">
    <w:nsid w:val="237861BA"/>
    <w:multiLevelType w:val="hybridMultilevel"/>
    <w:tmpl w:val="F1E46748"/>
    <w:lvl w:ilvl="0" w:tplc="B33C8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1E85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69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06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F0EF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0E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E6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6B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B42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84AAB"/>
    <w:multiLevelType w:val="hybridMultilevel"/>
    <w:tmpl w:val="799E25DE"/>
    <w:lvl w:ilvl="0" w:tplc="31AAA3D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298C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84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28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4F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F40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46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4E0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89F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FE2EC7"/>
    <w:multiLevelType w:val="hybridMultilevel"/>
    <w:tmpl w:val="672EF102"/>
    <w:lvl w:ilvl="0" w:tplc="728CF2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97529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C9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8E7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A8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6D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2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CE38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AD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513667"/>
    <w:multiLevelType w:val="hybridMultilevel"/>
    <w:tmpl w:val="99027A88"/>
    <w:lvl w:ilvl="0" w:tplc="20060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9AD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4F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A5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406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23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200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A21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506275"/>
    <w:multiLevelType w:val="hybridMultilevel"/>
    <w:tmpl w:val="F3FCB668"/>
    <w:lvl w:ilvl="0" w:tplc="3F5C39C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FE26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224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5E2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6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89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60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8434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B46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FA2403"/>
    <w:multiLevelType w:val="hybridMultilevel"/>
    <w:tmpl w:val="67221920"/>
    <w:lvl w:ilvl="0" w:tplc="53C088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17A8D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BEF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03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A08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921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404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C7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C8E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14562B"/>
    <w:multiLevelType w:val="hybridMultilevel"/>
    <w:tmpl w:val="E1923B14"/>
    <w:lvl w:ilvl="0" w:tplc="E852442E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C24A0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77ABAE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04BAC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1E9B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5DE94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8827BB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CE4157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7A0F98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A116A7C"/>
    <w:multiLevelType w:val="hybridMultilevel"/>
    <w:tmpl w:val="B8A29AF2"/>
    <w:lvl w:ilvl="0" w:tplc="C0DA02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6686BB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92D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204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AA7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7EE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AB5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E6E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E4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550E3B"/>
    <w:multiLevelType w:val="hybridMultilevel"/>
    <w:tmpl w:val="48D21D4C"/>
    <w:lvl w:ilvl="0" w:tplc="6F989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7E22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C4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2A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DEC5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1EF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16A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20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476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E174DC"/>
    <w:multiLevelType w:val="hybridMultilevel"/>
    <w:tmpl w:val="C9F43858"/>
    <w:lvl w:ilvl="0" w:tplc="143ECD5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840ADF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2B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E5E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68AC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062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2D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A33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C32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C15C8B"/>
    <w:multiLevelType w:val="hybridMultilevel"/>
    <w:tmpl w:val="F0A23EF2"/>
    <w:lvl w:ilvl="0" w:tplc="1CA43C4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AC69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9005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4BD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C9C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50F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00E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B4F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86B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35B4C31"/>
    <w:multiLevelType w:val="hybridMultilevel"/>
    <w:tmpl w:val="4BDA4B9E"/>
    <w:lvl w:ilvl="0" w:tplc="73BC8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FC216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7E8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43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4E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348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0A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2EB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22CB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F137A2"/>
    <w:multiLevelType w:val="hybridMultilevel"/>
    <w:tmpl w:val="109479BC"/>
    <w:lvl w:ilvl="0" w:tplc="BA106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9CF8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0D2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02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81A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A3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4F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4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C5A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9B7858"/>
    <w:multiLevelType w:val="hybridMultilevel"/>
    <w:tmpl w:val="17C43358"/>
    <w:lvl w:ilvl="0" w:tplc="1A9661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90C058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4E2D1F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E1AC1A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2A7053E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1B8A3D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AA4AE0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E3EC9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2822B5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4">
    <w:nsid w:val="4C3668C6"/>
    <w:multiLevelType w:val="multilevel"/>
    <w:tmpl w:val="3C0E6C62"/>
    <w:lvl w:ilvl="0">
      <w:start w:val="5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b/>
        <w:bCs/>
        <w:spacing w:val="-4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50" w:hanging="360"/>
      </w:pPr>
      <w:rPr>
        <w:rFonts w:ascii="Times New Roman" w:eastAsia="Times New Roman" w:hAnsi="Times New Roman" w:cs="Times New Roman" w:hint="default"/>
        <w:spacing w:val="-4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510" w:hanging="36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85" w:hanging="36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35">
    <w:nsid w:val="54533D4E"/>
    <w:multiLevelType w:val="hybridMultilevel"/>
    <w:tmpl w:val="1F8CBB9A"/>
    <w:lvl w:ilvl="0" w:tplc="A636FDEA">
      <w:start w:val="1"/>
      <w:numFmt w:val="bullet"/>
      <w:lvlText w:val=""/>
      <w:lvlJc w:val="left"/>
      <w:pPr>
        <w:ind w:left="942" w:hanging="360"/>
      </w:pPr>
      <w:rPr>
        <w:rFonts w:ascii="Symbol" w:hAnsi="Symbol" w:hint="default"/>
        <w:color w:val="auto"/>
      </w:rPr>
    </w:lvl>
    <w:lvl w:ilvl="1" w:tplc="8BE2CDC0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BA2E1B9E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C6A8A6E2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AE3813D2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AB766E0A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51A272A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C036490C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D352B2BA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36">
    <w:nsid w:val="5AE262B8"/>
    <w:multiLevelType w:val="hybridMultilevel"/>
    <w:tmpl w:val="F08A7FDC"/>
    <w:lvl w:ilvl="0" w:tplc="B7E08E4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0F0D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E5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43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616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62B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40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A0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0CB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1E4B02"/>
    <w:multiLevelType w:val="hybridMultilevel"/>
    <w:tmpl w:val="848671D6"/>
    <w:lvl w:ilvl="0" w:tplc="7A266B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506CDC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00810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28059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E32D7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B507C5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B4EBC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164123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A500B9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2A10269"/>
    <w:multiLevelType w:val="hybridMultilevel"/>
    <w:tmpl w:val="6B62E830"/>
    <w:lvl w:ilvl="0" w:tplc="1FF42C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D27C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CB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4F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9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6E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C8A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08F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74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284D9B"/>
    <w:multiLevelType w:val="hybridMultilevel"/>
    <w:tmpl w:val="069A9370"/>
    <w:lvl w:ilvl="0" w:tplc="CBFAD37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41ED0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A7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C3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EC2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EC7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004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AFF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46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8C190A"/>
    <w:multiLevelType w:val="hybridMultilevel"/>
    <w:tmpl w:val="8EDE569E"/>
    <w:lvl w:ilvl="0" w:tplc="7700D9A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1" w:tplc="ABA8E2C8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B0DA4312">
      <w:start w:val="1"/>
      <w:numFmt w:val="decimal"/>
      <w:lvlText w:val=""/>
      <w:lvlJc w:val="left"/>
      <w:rPr>
        <w:rFonts w:cs="Times New Roman"/>
      </w:rPr>
    </w:lvl>
    <w:lvl w:ilvl="3" w:tplc="8DB02A20">
      <w:start w:val="1"/>
      <w:numFmt w:val="decimal"/>
      <w:lvlText w:val=""/>
      <w:lvlJc w:val="left"/>
      <w:rPr>
        <w:rFonts w:cs="Times New Roman"/>
      </w:rPr>
    </w:lvl>
    <w:lvl w:ilvl="4" w:tplc="69BE2AAE">
      <w:start w:val="1"/>
      <w:numFmt w:val="decimal"/>
      <w:lvlText w:val=""/>
      <w:lvlJc w:val="left"/>
      <w:rPr>
        <w:rFonts w:cs="Times New Roman"/>
      </w:rPr>
    </w:lvl>
    <w:lvl w:ilvl="5" w:tplc="A5F8AE18">
      <w:start w:val="1"/>
      <w:numFmt w:val="decimal"/>
      <w:lvlText w:val=""/>
      <w:lvlJc w:val="left"/>
      <w:rPr>
        <w:rFonts w:cs="Times New Roman"/>
      </w:rPr>
    </w:lvl>
    <w:lvl w:ilvl="6" w:tplc="7BE0DFE6">
      <w:start w:val="1"/>
      <w:numFmt w:val="decimal"/>
      <w:lvlText w:val=""/>
      <w:lvlJc w:val="left"/>
      <w:rPr>
        <w:rFonts w:cs="Times New Roman"/>
      </w:rPr>
    </w:lvl>
    <w:lvl w:ilvl="7" w:tplc="310C2736">
      <w:start w:val="1"/>
      <w:numFmt w:val="decimal"/>
      <w:lvlText w:val=""/>
      <w:lvlJc w:val="left"/>
      <w:rPr>
        <w:rFonts w:cs="Times New Roman"/>
      </w:rPr>
    </w:lvl>
    <w:lvl w:ilvl="8" w:tplc="8C7623E0">
      <w:start w:val="1"/>
      <w:numFmt w:val="decimal"/>
      <w:lvlText w:val=""/>
      <w:lvlJc w:val="left"/>
      <w:rPr>
        <w:rFonts w:cs="Times New Roman"/>
      </w:rPr>
    </w:lvl>
  </w:abstractNum>
  <w:abstractNum w:abstractNumId="41">
    <w:nsid w:val="690C3F3B"/>
    <w:multiLevelType w:val="hybridMultilevel"/>
    <w:tmpl w:val="132ABA6E"/>
    <w:lvl w:ilvl="0" w:tplc="80D29AF4">
      <w:start w:val="1"/>
      <w:numFmt w:val="bullet"/>
      <w:lvlText w:val="-"/>
      <w:lvlJc w:val="left"/>
      <w:pPr>
        <w:ind w:left="927" w:hanging="360"/>
      </w:pPr>
      <w:rPr>
        <w:rFonts w:ascii="Vrinda" w:hAnsi="Vrinda" w:hint="default"/>
      </w:rPr>
    </w:lvl>
    <w:lvl w:ilvl="1" w:tplc="2A4898C6">
      <w:start w:val="1"/>
      <w:numFmt w:val="bullet"/>
      <w:lvlText w:val="-"/>
      <w:lvlJc w:val="left"/>
      <w:pPr>
        <w:ind w:left="3054" w:hanging="360"/>
      </w:pPr>
      <w:rPr>
        <w:rFonts w:ascii="Vrinda" w:hAnsi="Vrinda" w:hint="default"/>
      </w:rPr>
    </w:lvl>
    <w:lvl w:ilvl="2" w:tplc="5F34B4AC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E4CE052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6FA4604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6AF82DD2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6BE5ABA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DA4442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EF565F0C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BE50C4C"/>
    <w:multiLevelType w:val="hybridMultilevel"/>
    <w:tmpl w:val="0340282C"/>
    <w:lvl w:ilvl="0" w:tplc="7F0A34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3E942B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FAE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FAD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E82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A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01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694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C1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D15FC1"/>
    <w:multiLevelType w:val="hybridMultilevel"/>
    <w:tmpl w:val="593836DE"/>
    <w:lvl w:ilvl="0" w:tplc="733A06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4068E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E84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C1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6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1E8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20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83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D21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4B22E9"/>
    <w:multiLevelType w:val="hybridMultilevel"/>
    <w:tmpl w:val="F5A07F64"/>
    <w:lvl w:ilvl="0" w:tplc="B4F0CB4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A69649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0AE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6A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473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EEB5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6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98F8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AB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F328B"/>
    <w:multiLevelType w:val="hybridMultilevel"/>
    <w:tmpl w:val="53C4FCB4"/>
    <w:lvl w:ilvl="0" w:tplc="0C2C7A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D2E6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61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A1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2C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45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2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6F0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FE7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6347F2"/>
    <w:multiLevelType w:val="hybridMultilevel"/>
    <w:tmpl w:val="C2642746"/>
    <w:lvl w:ilvl="0" w:tplc="0504B9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B9CEA9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70A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50A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405E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45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0C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47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6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37"/>
  </w:num>
  <w:num w:numId="4">
    <w:abstractNumId w:val="30"/>
  </w:num>
  <w:num w:numId="5">
    <w:abstractNumId w:val="5"/>
  </w:num>
  <w:num w:numId="6">
    <w:abstractNumId w:val="9"/>
  </w:num>
  <w:num w:numId="7">
    <w:abstractNumId w:val="18"/>
  </w:num>
  <w:num w:numId="8">
    <w:abstractNumId w:val="21"/>
  </w:num>
  <w:num w:numId="9">
    <w:abstractNumId w:val="12"/>
  </w:num>
  <w:num w:numId="10">
    <w:abstractNumId w:val="39"/>
  </w:num>
  <w:num w:numId="11">
    <w:abstractNumId w:val="8"/>
  </w:num>
  <w:num w:numId="12">
    <w:abstractNumId w:val="6"/>
  </w:num>
  <w:num w:numId="13">
    <w:abstractNumId w:val="36"/>
  </w:num>
  <w:num w:numId="14">
    <w:abstractNumId w:val="40"/>
  </w:num>
  <w:num w:numId="15">
    <w:abstractNumId w:val="7"/>
  </w:num>
  <w:num w:numId="16">
    <w:abstractNumId w:val="22"/>
  </w:num>
  <w:num w:numId="17">
    <w:abstractNumId w:val="46"/>
  </w:num>
  <w:num w:numId="18">
    <w:abstractNumId w:val="42"/>
  </w:num>
  <w:num w:numId="19">
    <w:abstractNumId w:val="38"/>
  </w:num>
  <w:num w:numId="20">
    <w:abstractNumId w:val="25"/>
  </w:num>
  <w:num w:numId="21">
    <w:abstractNumId w:val="14"/>
  </w:num>
  <w:num w:numId="22">
    <w:abstractNumId w:val="45"/>
  </w:num>
  <w:num w:numId="23">
    <w:abstractNumId w:val="4"/>
  </w:num>
  <w:num w:numId="24">
    <w:abstractNumId w:val="29"/>
  </w:num>
  <w:num w:numId="25">
    <w:abstractNumId w:val="2"/>
  </w:num>
  <w:num w:numId="26">
    <w:abstractNumId w:val="27"/>
  </w:num>
  <w:num w:numId="27">
    <w:abstractNumId w:val="43"/>
  </w:num>
  <w:num w:numId="28">
    <w:abstractNumId w:val="44"/>
  </w:num>
  <w:num w:numId="29">
    <w:abstractNumId w:val="24"/>
  </w:num>
  <w:num w:numId="30">
    <w:abstractNumId w:val="16"/>
  </w:num>
  <w:num w:numId="31">
    <w:abstractNumId w:val="23"/>
  </w:num>
  <w:num w:numId="32">
    <w:abstractNumId w:val="35"/>
  </w:num>
  <w:num w:numId="33">
    <w:abstractNumId w:val="1"/>
  </w:num>
  <w:num w:numId="34">
    <w:abstractNumId w:val="17"/>
  </w:num>
  <w:num w:numId="35">
    <w:abstractNumId w:val="10"/>
  </w:num>
  <w:num w:numId="36">
    <w:abstractNumId w:val="0"/>
  </w:num>
  <w:num w:numId="37">
    <w:abstractNumId w:val="3"/>
  </w:num>
  <w:num w:numId="38">
    <w:abstractNumId w:val="26"/>
  </w:num>
  <w:num w:numId="39">
    <w:abstractNumId w:val="31"/>
  </w:num>
  <w:num w:numId="40">
    <w:abstractNumId w:val="13"/>
  </w:num>
  <w:num w:numId="41">
    <w:abstractNumId w:val="41"/>
  </w:num>
  <w:num w:numId="42">
    <w:abstractNumId w:val="15"/>
  </w:num>
  <w:num w:numId="43">
    <w:abstractNumId w:val="28"/>
  </w:num>
  <w:num w:numId="44">
    <w:abstractNumId w:val="32"/>
  </w:num>
  <w:num w:numId="45">
    <w:abstractNumId w:val="20"/>
  </w:num>
  <w:num w:numId="46">
    <w:abstractNumId w:val="33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E1"/>
    <w:rsid w:val="004A6C7A"/>
    <w:rsid w:val="009473D4"/>
    <w:rsid w:val="009D36E1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0"/>
    <w:link w:val="11"/>
    <w:uiPriority w:val="1"/>
    <w:qFormat/>
    <w:pPr>
      <w:ind w:left="1430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pPr>
      <w:ind w:left="930"/>
      <w:jc w:val="both"/>
      <w:outlineLvl w:val="1"/>
    </w:pPr>
    <w:rPr>
      <w:b/>
      <w:bCs/>
      <w:i/>
      <w:sz w:val="24"/>
      <w:szCs w:val="24"/>
      <w:u w:val="singl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0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1">
    <w:name w:val="Заголовок 1 Знак"/>
    <w:basedOn w:val="a1"/>
    <w:link w:val="10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1"/>
    <w:rPr>
      <w:rFonts w:ascii="Times New Roman" w:eastAsia="Times New Roman" w:hAnsi="Times New Roman" w:cs="Times New Roman"/>
      <w:b/>
      <w:bCs/>
      <w:i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Body Text"/>
    <w:basedOn w:val="a0"/>
    <w:link w:val="af1"/>
    <w:uiPriority w:val="1"/>
    <w:qFormat/>
    <w:pPr>
      <w:ind w:left="222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qFormat/>
    <w:pPr>
      <w:ind w:left="1640" w:hanging="425"/>
      <w:jc w:val="both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</w:style>
  <w:style w:type="paragraph" w:styleId="12">
    <w:name w:val="toc 1"/>
    <w:basedOn w:val="a0"/>
    <w:uiPriority w:val="39"/>
    <w:qFormat/>
    <w:pPr>
      <w:ind w:left="722" w:hanging="421"/>
    </w:pPr>
    <w:rPr>
      <w:sz w:val="24"/>
      <w:szCs w:val="24"/>
    </w:rPr>
  </w:style>
  <w:style w:type="table" w:styleId="af3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6">
    <w:name w:val="Subtitle"/>
    <w:basedOn w:val="a0"/>
    <w:next w:val="a0"/>
    <w:link w:val="af7"/>
    <w:qFormat/>
    <w:pPr>
      <w:spacing w:after="60"/>
      <w:ind w:firstLine="709"/>
      <w:jc w:val="both"/>
      <w:outlineLvl w:val="1"/>
    </w:pPr>
    <w:rPr>
      <w:sz w:val="28"/>
      <w:szCs w:val="28"/>
      <w:lang w:eastAsia="ru-RU"/>
    </w:rPr>
  </w:style>
  <w:style w:type="character" w:customStyle="1" w:styleId="af7">
    <w:name w:val="Подзаголовок Знак"/>
    <w:basedOn w:val="a1"/>
    <w:link w:val="a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Табличный_слева"/>
    <w:basedOn w:val="23"/>
    <w:uiPriority w:val="99"/>
    <w:qFormat/>
    <w:pPr>
      <w:widowControl/>
      <w:spacing w:after="0"/>
      <w:ind w:left="0"/>
      <w:jc w:val="both"/>
    </w:pPr>
    <w:rPr>
      <w:rFonts w:cstheme="minorHAnsi"/>
      <w:sz w:val="24"/>
      <w:szCs w:val="20"/>
      <w:lang w:eastAsia="ru-RU"/>
    </w:rPr>
  </w:style>
  <w:style w:type="paragraph" w:styleId="23">
    <w:name w:val="toc 2"/>
    <w:basedOn w:val="a0"/>
    <w:next w:val="a0"/>
    <w:uiPriority w:val="39"/>
    <w:unhideWhenUsed/>
    <w:pPr>
      <w:tabs>
        <w:tab w:val="left" w:pos="426"/>
        <w:tab w:val="right" w:leader="dot" w:pos="9921"/>
      </w:tabs>
      <w:spacing w:after="100"/>
      <w:ind w:left="284" w:hanging="284"/>
    </w:pPr>
  </w:style>
  <w:style w:type="paragraph" w:customStyle="1" w:styleId="af9">
    <w:name w:val="Табличный_заголовок"/>
    <w:basedOn w:val="af8"/>
    <w:uiPriority w:val="99"/>
    <w:qFormat/>
    <w:pPr>
      <w:widowControl w:val="0"/>
      <w:jc w:val="center"/>
    </w:pPr>
    <w:rPr>
      <w:rFonts w:cs="Times New Roman"/>
      <w:b/>
    </w:rPr>
  </w:style>
  <w:style w:type="paragraph" w:customStyle="1" w:styleId="1">
    <w:name w:val="Список_черточки_1_ур"/>
    <w:basedOn w:val="a0"/>
    <w:uiPriority w:val="99"/>
    <w:qFormat/>
    <w:pPr>
      <w:widowControl/>
      <w:numPr>
        <w:numId w:val="2"/>
      </w:numPr>
      <w:jc w:val="both"/>
    </w:pPr>
    <w:rPr>
      <w:sz w:val="28"/>
      <w:szCs w:val="24"/>
      <w:lang w:eastAsia="ru-RU"/>
    </w:rPr>
  </w:style>
  <w:style w:type="paragraph" w:styleId="afa">
    <w:name w:val="header"/>
    <w:basedOn w:val="a0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Pr>
      <w:rFonts w:ascii="Times New Roman" w:eastAsia="Times New Roman" w:hAnsi="Times New Roman" w:cs="Times New Roman"/>
    </w:rPr>
  </w:style>
  <w:style w:type="paragraph" w:styleId="afc">
    <w:name w:val="footer"/>
    <w:basedOn w:val="a0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pPr>
      <w:widowControl/>
      <w:ind w:right="-40" w:firstLine="709"/>
      <w:jc w:val="both"/>
    </w:pPr>
    <w:rPr>
      <w:sz w:val="28"/>
      <w:szCs w:val="20"/>
      <w:lang w:eastAsia="ar-SA"/>
    </w:rPr>
  </w:style>
  <w:style w:type="paragraph" w:styleId="afe">
    <w:name w:val="TOC Heading"/>
    <w:basedOn w:val="10"/>
    <w:next w:val="a0"/>
    <w:uiPriority w:val="39"/>
    <w:semiHidden/>
    <w:unhideWhenUsed/>
    <w:qFormat/>
    <w:pPr>
      <w:keepNext/>
      <w:keepLines/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aff0">
    <w:name w:val="Абзац"/>
    <w:link w:val="aff1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бзац Знак"/>
    <w:basedOn w:val="a1"/>
    <w:link w:val="af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1"/>
    <w:link w:val="25"/>
    <w:rPr>
      <w:shd w:val="clear" w:color="auto" w:fill="FFFFFF"/>
    </w:rPr>
  </w:style>
  <w:style w:type="paragraph" w:customStyle="1" w:styleId="25">
    <w:name w:val="Основной текст (2)"/>
    <w:basedOn w:val="a0"/>
    <w:link w:val="24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pPr>
      <w:widowControl/>
      <w:spacing w:before="100" w:beforeAutospacing="1" w:after="119"/>
    </w:pPr>
    <w:rPr>
      <w:color w:val="000000"/>
      <w:sz w:val="24"/>
      <w:szCs w:val="24"/>
      <w:lang w:eastAsia="ru-RU"/>
    </w:rPr>
  </w:style>
  <w:style w:type="paragraph" w:customStyle="1" w:styleId="aff2">
    <w:name w:val="Мария"/>
    <w:basedOn w:val="a0"/>
    <w:pPr>
      <w:widowControl/>
      <w:spacing w:before="240" w:after="120"/>
      <w:ind w:firstLine="709"/>
      <w:jc w:val="both"/>
    </w:pPr>
    <w:rPr>
      <w:sz w:val="26"/>
      <w:szCs w:val="18"/>
      <w:lang w:eastAsia="ru-RU"/>
    </w:rPr>
  </w:style>
  <w:style w:type="paragraph" w:styleId="aff3">
    <w:name w:val="Body Text Indent"/>
    <w:basedOn w:val="a0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Pr>
      <w:rFonts w:ascii="Times New Roman" w:eastAsia="Times New Roman" w:hAnsi="Times New Roman" w:cs="Times New Roman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Normal (Web)"/>
    <w:basedOn w:val="a0"/>
    <w:uiPriority w:val="9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Знак Знак Знак Знак"/>
    <w:basedOn w:val="a0"/>
    <w:pPr>
      <w:widowControl/>
    </w:pPr>
    <w:rPr>
      <w:rFonts w:ascii="Verdana" w:hAnsi="Verdana" w:cs="Verdana"/>
      <w:sz w:val="20"/>
      <w:szCs w:val="20"/>
      <w:lang w:val="en-US"/>
    </w:rPr>
  </w:style>
  <w:style w:type="character" w:styleId="aff7">
    <w:name w:val="Strong"/>
    <w:qFormat/>
    <w:rPr>
      <w:b/>
      <w:bCs/>
    </w:rPr>
  </w:style>
  <w:style w:type="paragraph" w:styleId="aff8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earchresult">
    <w:name w:val="search_result"/>
    <w:basedOn w:val="a1"/>
  </w:style>
  <w:style w:type="character" w:customStyle="1" w:styleId="aff9">
    <w:name w:val="Основной текст_"/>
    <w:link w:val="26"/>
    <w:uiPriority w:val="99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0"/>
    <w:link w:val="aff9"/>
    <w:pPr>
      <w:shd w:val="clear" w:color="auto" w:fill="FFFFFF"/>
      <w:spacing w:before="54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3">
    <w:name w:val="Основной текст1"/>
    <w:basedOn w:val="a0"/>
    <w:uiPriority w:val="99"/>
    <w:pPr>
      <w:widowControl/>
      <w:shd w:val="clear" w:color="auto" w:fill="FFFFFF"/>
      <w:spacing w:before="1140" w:line="322" w:lineRule="exact"/>
      <w:jc w:val="center"/>
    </w:pPr>
    <w:rPr>
      <w:rFonts w:eastAsia="Arial Unicode MS"/>
      <w:sz w:val="26"/>
      <w:szCs w:val="26"/>
      <w:lang w:eastAsia="ru-RU"/>
    </w:rPr>
  </w:style>
  <w:style w:type="paragraph" w:customStyle="1" w:styleId="27">
    <w:name w:val="Знак2 Знак Знак Знак"/>
    <w:basedOn w:val="a0"/>
    <w:pPr>
      <w:widowControl/>
      <w:spacing w:after="160" w:line="240" w:lineRule="exact"/>
    </w:pPr>
    <w:rPr>
      <w:rFonts w:ascii="Verdana" w:eastAsia="Courier New" w:hAnsi="Verdana" w:cs="Verdana"/>
      <w:sz w:val="20"/>
      <w:szCs w:val="20"/>
      <w:lang w:val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ко ЯНАО"/>
    <w:basedOn w:val="af2"/>
    <w:qFormat/>
    <w:pPr>
      <w:widowControl/>
      <w:numPr>
        <w:numId w:val="38"/>
      </w:numPr>
      <w:tabs>
        <w:tab w:val="left" w:pos="851"/>
      </w:tabs>
      <w:spacing w:before="60" w:after="60"/>
      <w:ind w:left="0" w:firstLine="567"/>
    </w:pPr>
    <w:rPr>
      <w:rFonts w:ascii="Tahoma" w:eastAsia="Calibri" w:hAnsi="Tahoma"/>
      <w:sz w:val="24"/>
      <w:lang w:eastAsia="ar-SA"/>
    </w:rPr>
  </w:style>
  <w:style w:type="paragraph" w:customStyle="1" w:styleId="ReportTab">
    <w:name w:val="Report_Tab"/>
    <w:basedOn w:val="a0"/>
    <w:pPr>
      <w:widowControl/>
    </w:pPr>
    <w:rPr>
      <w:sz w:val="24"/>
      <w:szCs w:val="20"/>
      <w:lang w:eastAsia="ru-RU"/>
    </w:rPr>
  </w:style>
  <w:style w:type="paragraph" w:customStyle="1" w:styleId="affa">
    <w:name w:val="Знак Знак Знак"/>
    <w:basedOn w:val="a0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">
    <w:name w:val="S_Обычный"/>
    <w:basedOn w:val="a0"/>
    <w:link w:val="S0"/>
    <w:uiPriority w:val="99"/>
    <w:pPr>
      <w:widowControl/>
      <w:spacing w:line="276" w:lineRule="auto"/>
      <w:ind w:firstLine="567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S0">
    <w:name w:val="S_Обычный Знак"/>
    <w:link w:val="S"/>
    <w:uiPriority w:val="99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link w:val="affb"/>
    <w:uiPriority w:val="99"/>
    <w:pPr>
      <w:widowControl/>
      <w:spacing w:after="200" w:line="276" w:lineRule="auto"/>
      <w:ind w:left="720"/>
    </w:pPr>
    <w:rPr>
      <w:rFonts w:ascii="Calibri" w:hAnsi="Calibri" w:cs="Calibri"/>
    </w:rPr>
  </w:style>
  <w:style w:type="character" w:customStyle="1" w:styleId="affb">
    <w:name w:val="Абзац списка Знак"/>
    <w:basedOn w:val="a1"/>
    <w:link w:val="14"/>
    <w:uiPriority w:val="99"/>
    <w:rPr>
      <w:rFonts w:ascii="Calibri" w:eastAsia="Times New Roman" w:hAnsi="Calibri" w:cs="Calibri"/>
    </w:rPr>
  </w:style>
  <w:style w:type="paragraph" w:customStyle="1" w:styleId="15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0">
    <w:name w:val="heading 1"/>
    <w:basedOn w:val="a0"/>
    <w:link w:val="11"/>
    <w:uiPriority w:val="1"/>
    <w:qFormat/>
    <w:pPr>
      <w:ind w:left="1430" w:hanging="4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0"/>
    <w:link w:val="20"/>
    <w:uiPriority w:val="1"/>
    <w:qFormat/>
    <w:pPr>
      <w:ind w:left="930"/>
      <w:jc w:val="both"/>
      <w:outlineLvl w:val="1"/>
    </w:pPr>
    <w:rPr>
      <w:b/>
      <w:bCs/>
      <w:i/>
      <w:sz w:val="24"/>
      <w:szCs w:val="24"/>
      <w:u w:val="singl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0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1">
    <w:name w:val="Заголовок 1 Знак"/>
    <w:basedOn w:val="a1"/>
    <w:link w:val="10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1"/>
    <w:rPr>
      <w:rFonts w:ascii="Times New Roman" w:eastAsia="Times New Roman" w:hAnsi="Times New Roman" w:cs="Times New Roman"/>
      <w:b/>
      <w:bCs/>
      <w:i/>
      <w:sz w:val="24"/>
      <w:szCs w:val="24"/>
      <w:u w:val="single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0">
    <w:name w:val="Body Text"/>
    <w:basedOn w:val="a0"/>
    <w:link w:val="af1"/>
    <w:uiPriority w:val="1"/>
    <w:qFormat/>
    <w:pPr>
      <w:ind w:left="222"/>
      <w:jc w:val="both"/>
    </w:pPr>
    <w:rPr>
      <w:sz w:val="24"/>
      <w:szCs w:val="24"/>
    </w:rPr>
  </w:style>
  <w:style w:type="character" w:customStyle="1" w:styleId="af1">
    <w:name w:val="Основной текст Знак"/>
    <w:basedOn w:val="a1"/>
    <w:link w:val="af0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0"/>
    <w:qFormat/>
    <w:pPr>
      <w:ind w:left="1640" w:hanging="425"/>
      <w:jc w:val="both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</w:style>
  <w:style w:type="paragraph" w:styleId="12">
    <w:name w:val="toc 1"/>
    <w:basedOn w:val="a0"/>
    <w:uiPriority w:val="39"/>
    <w:qFormat/>
    <w:pPr>
      <w:ind w:left="722" w:hanging="421"/>
    </w:pPr>
    <w:rPr>
      <w:sz w:val="24"/>
      <w:szCs w:val="24"/>
    </w:rPr>
  </w:style>
  <w:style w:type="table" w:styleId="af3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0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6">
    <w:name w:val="Subtitle"/>
    <w:basedOn w:val="a0"/>
    <w:next w:val="a0"/>
    <w:link w:val="af7"/>
    <w:qFormat/>
    <w:pPr>
      <w:spacing w:after="60"/>
      <w:ind w:firstLine="709"/>
      <w:jc w:val="both"/>
      <w:outlineLvl w:val="1"/>
    </w:pPr>
    <w:rPr>
      <w:sz w:val="28"/>
      <w:szCs w:val="28"/>
      <w:lang w:eastAsia="ru-RU"/>
    </w:rPr>
  </w:style>
  <w:style w:type="character" w:customStyle="1" w:styleId="af7">
    <w:name w:val="Подзаголовок Знак"/>
    <w:basedOn w:val="a1"/>
    <w:link w:val="a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Табличный_слева"/>
    <w:basedOn w:val="23"/>
    <w:uiPriority w:val="99"/>
    <w:qFormat/>
    <w:pPr>
      <w:widowControl/>
      <w:spacing w:after="0"/>
      <w:ind w:left="0"/>
      <w:jc w:val="both"/>
    </w:pPr>
    <w:rPr>
      <w:rFonts w:cstheme="minorHAnsi"/>
      <w:sz w:val="24"/>
      <w:szCs w:val="20"/>
      <w:lang w:eastAsia="ru-RU"/>
    </w:rPr>
  </w:style>
  <w:style w:type="paragraph" w:styleId="23">
    <w:name w:val="toc 2"/>
    <w:basedOn w:val="a0"/>
    <w:next w:val="a0"/>
    <w:uiPriority w:val="39"/>
    <w:unhideWhenUsed/>
    <w:pPr>
      <w:tabs>
        <w:tab w:val="left" w:pos="426"/>
        <w:tab w:val="right" w:leader="dot" w:pos="9921"/>
      </w:tabs>
      <w:spacing w:after="100"/>
      <w:ind w:left="284" w:hanging="284"/>
    </w:pPr>
  </w:style>
  <w:style w:type="paragraph" w:customStyle="1" w:styleId="af9">
    <w:name w:val="Табличный_заголовок"/>
    <w:basedOn w:val="af8"/>
    <w:uiPriority w:val="99"/>
    <w:qFormat/>
    <w:pPr>
      <w:widowControl w:val="0"/>
      <w:jc w:val="center"/>
    </w:pPr>
    <w:rPr>
      <w:rFonts w:cs="Times New Roman"/>
      <w:b/>
    </w:rPr>
  </w:style>
  <w:style w:type="paragraph" w:customStyle="1" w:styleId="1">
    <w:name w:val="Список_черточки_1_ур"/>
    <w:basedOn w:val="a0"/>
    <w:uiPriority w:val="99"/>
    <w:qFormat/>
    <w:pPr>
      <w:widowControl/>
      <w:numPr>
        <w:numId w:val="2"/>
      </w:numPr>
      <w:jc w:val="both"/>
    </w:pPr>
    <w:rPr>
      <w:sz w:val="28"/>
      <w:szCs w:val="24"/>
      <w:lang w:eastAsia="ru-RU"/>
    </w:rPr>
  </w:style>
  <w:style w:type="paragraph" w:styleId="afa">
    <w:name w:val="header"/>
    <w:basedOn w:val="a0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Pr>
      <w:rFonts w:ascii="Times New Roman" w:eastAsia="Times New Roman" w:hAnsi="Times New Roman" w:cs="Times New Roman"/>
    </w:rPr>
  </w:style>
  <w:style w:type="paragraph" w:styleId="afc">
    <w:name w:val="footer"/>
    <w:basedOn w:val="a0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0"/>
    <w:pPr>
      <w:widowControl/>
      <w:ind w:right="-40" w:firstLine="709"/>
      <w:jc w:val="both"/>
    </w:pPr>
    <w:rPr>
      <w:sz w:val="28"/>
      <w:szCs w:val="20"/>
      <w:lang w:eastAsia="ar-SA"/>
    </w:rPr>
  </w:style>
  <w:style w:type="paragraph" w:styleId="afe">
    <w:name w:val="TOC Heading"/>
    <w:basedOn w:val="10"/>
    <w:next w:val="a0"/>
    <w:uiPriority w:val="39"/>
    <w:semiHidden/>
    <w:unhideWhenUsed/>
    <w:qFormat/>
    <w:pPr>
      <w:keepNext/>
      <w:keepLines/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aff0">
    <w:name w:val="Абзац"/>
    <w:link w:val="aff1"/>
    <w:qFormat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бзац Знак"/>
    <w:basedOn w:val="a1"/>
    <w:link w:val="aff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1"/>
    <w:link w:val="25"/>
    <w:rPr>
      <w:shd w:val="clear" w:color="auto" w:fill="FFFFFF"/>
    </w:rPr>
  </w:style>
  <w:style w:type="paragraph" w:customStyle="1" w:styleId="25">
    <w:name w:val="Основной текст (2)"/>
    <w:basedOn w:val="a0"/>
    <w:link w:val="24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0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qFormat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0"/>
    <w:pPr>
      <w:widowControl/>
      <w:spacing w:before="100" w:beforeAutospacing="1" w:after="119"/>
    </w:pPr>
    <w:rPr>
      <w:color w:val="000000"/>
      <w:sz w:val="24"/>
      <w:szCs w:val="24"/>
      <w:lang w:eastAsia="ru-RU"/>
    </w:rPr>
  </w:style>
  <w:style w:type="paragraph" w:customStyle="1" w:styleId="aff2">
    <w:name w:val="Мария"/>
    <w:basedOn w:val="a0"/>
    <w:pPr>
      <w:widowControl/>
      <w:spacing w:before="240" w:after="120"/>
      <w:ind w:firstLine="709"/>
      <w:jc w:val="both"/>
    </w:pPr>
    <w:rPr>
      <w:sz w:val="26"/>
      <w:szCs w:val="18"/>
      <w:lang w:eastAsia="ru-RU"/>
    </w:rPr>
  </w:style>
  <w:style w:type="paragraph" w:styleId="aff3">
    <w:name w:val="Body Text Indent"/>
    <w:basedOn w:val="a0"/>
    <w:link w:val="aff4"/>
    <w:uiPriority w:val="99"/>
    <w:semiHidden/>
    <w:unhideWhenUsed/>
    <w:pPr>
      <w:spacing w:after="120"/>
      <w:ind w:left="283"/>
    </w:pPr>
  </w:style>
  <w:style w:type="character" w:customStyle="1" w:styleId="aff4">
    <w:name w:val="Основной текст с отступом Знак"/>
    <w:basedOn w:val="a1"/>
    <w:link w:val="aff3"/>
    <w:uiPriority w:val="99"/>
    <w:semiHidden/>
    <w:rPr>
      <w:rFonts w:ascii="Times New Roman" w:eastAsia="Times New Roman" w:hAnsi="Times New Roman" w:cs="Times New Roman"/>
    </w:rPr>
  </w:style>
  <w:style w:type="paragraph" w:styleId="33">
    <w:name w:val="Body Text Indent 3"/>
    <w:basedOn w:val="a0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Pr>
      <w:rFonts w:ascii="Times New Roman" w:eastAsia="Times New Roman" w:hAnsi="Times New Roman" w:cs="Times New Roman"/>
      <w:sz w:val="16"/>
      <w:szCs w:val="16"/>
    </w:rPr>
  </w:style>
  <w:style w:type="paragraph" w:styleId="aff5">
    <w:name w:val="Normal (Web)"/>
    <w:basedOn w:val="a0"/>
    <w:uiPriority w:val="99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6">
    <w:name w:val="Знак Знак Знак Знак"/>
    <w:basedOn w:val="a0"/>
    <w:pPr>
      <w:widowControl/>
    </w:pPr>
    <w:rPr>
      <w:rFonts w:ascii="Verdana" w:hAnsi="Verdana" w:cs="Verdana"/>
      <w:sz w:val="20"/>
      <w:szCs w:val="20"/>
      <w:lang w:val="en-US"/>
    </w:rPr>
  </w:style>
  <w:style w:type="character" w:styleId="aff7">
    <w:name w:val="Strong"/>
    <w:qFormat/>
    <w:rPr>
      <w:b/>
      <w:bCs/>
    </w:rPr>
  </w:style>
  <w:style w:type="paragraph" w:styleId="aff8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earchresult">
    <w:name w:val="search_result"/>
    <w:basedOn w:val="a1"/>
  </w:style>
  <w:style w:type="character" w:customStyle="1" w:styleId="aff9">
    <w:name w:val="Основной текст_"/>
    <w:link w:val="26"/>
    <w:uiPriority w:val="99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0"/>
    <w:link w:val="aff9"/>
    <w:pPr>
      <w:shd w:val="clear" w:color="auto" w:fill="FFFFFF"/>
      <w:spacing w:before="540" w:after="120" w:line="0" w:lineRule="atLeas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13">
    <w:name w:val="Основной текст1"/>
    <w:basedOn w:val="a0"/>
    <w:uiPriority w:val="99"/>
    <w:pPr>
      <w:widowControl/>
      <w:shd w:val="clear" w:color="auto" w:fill="FFFFFF"/>
      <w:spacing w:before="1140" w:line="322" w:lineRule="exact"/>
      <w:jc w:val="center"/>
    </w:pPr>
    <w:rPr>
      <w:rFonts w:eastAsia="Arial Unicode MS"/>
      <w:sz w:val="26"/>
      <w:szCs w:val="26"/>
      <w:lang w:eastAsia="ru-RU"/>
    </w:rPr>
  </w:style>
  <w:style w:type="paragraph" w:customStyle="1" w:styleId="27">
    <w:name w:val="Знак2 Знак Знак Знак"/>
    <w:basedOn w:val="a0"/>
    <w:pPr>
      <w:widowControl/>
      <w:spacing w:after="160" w:line="240" w:lineRule="exact"/>
    </w:pPr>
    <w:rPr>
      <w:rFonts w:ascii="Verdana" w:eastAsia="Courier New" w:hAnsi="Verdana" w:cs="Verdana"/>
      <w:sz w:val="20"/>
      <w:szCs w:val="20"/>
      <w:lang w:val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Списко ЯНАО"/>
    <w:basedOn w:val="af2"/>
    <w:qFormat/>
    <w:pPr>
      <w:widowControl/>
      <w:numPr>
        <w:numId w:val="38"/>
      </w:numPr>
      <w:tabs>
        <w:tab w:val="left" w:pos="851"/>
      </w:tabs>
      <w:spacing w:before="60" w:after="60"/>
      <w:ind w:left="0" w:firstLine="567"/>
    </w:pPr>
    <w:rPr>
      <w:rFonts w:ascii="Tahoma" w:eastAsia="Calibri" w:hAnsi="Tahoma"/>
      <w:sz w:val="24"/>
      <w:lang w:eastAsia="ar-SA"/>
    </w:rPr>
  </w:style>
  <w:style w:type="paragraph" w:customStyle="1" w:styleId="ReportTab">
    <w:name w:val="Report_Tab"/>
    <w:basedOn w:val="a0"/>
    <w:pPr>
      <w:widowControl/>
    </w:pPr>
    <w:rPr>
      <w:sz w:val="24"/>
      <w:szCs w:val="20"/>
      <w:lang w:eastAsia="ru-RU"/>
    </w:rPr>
  </w:style>
  <w:style w:type="paragraph" w:customStyle="1" w:styleId="affa">
    <w:name w:val="Знак Знак Знак"/>
    <w:basedOn w:val="a0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S">
    <w:name w:val="S_Обычный"/>
    <w:basedOn w:val="a0"/>
    <w:link w:val="S0"/>
    <w:uiPriority w:val="99"/>
    <w:pPr>
      <w:widowControl/>
      <w:spacing w:line="276" w:lineRule="auto"/>
      <w:ind w:firstLine="567"/>
      <w:jc w:val="both"/>
    </w:pPr>
    <w:rPr>
      <w:rFonts w:ascii="Bookman Old Style" w:hAnsi="Bookman Old Style"/>
      <w:sz w:val="24"/>
      <w:szCs w:val="24"/>
      <w:lang w:eastAsia="ru-RU"/>
    </w:rPr>
  </w:style>
  <w:style w:type="character" w:customStyle="1" w:styleId="S0">
    <w:name w:val="S_Обычный Знак"/>
    <w:link w:val="S"/>
    <w:uiPriority w:val="99"/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link w:val="affb"/>
    <w:uiPriority w:val="99"/>
    <w:pPr>
      <w:widowControl/>
      <w:spacing w:after="200" w:line="276" w:lineRule="auto"/>
      <w:ind w:left="720"/>
    </w:pPr>
    <w:rPr>
      <w:rFonts w:ascii="Calibri" w:hAnsi="Calibri" w:cs="Calibri"/>
    </w:rPr>
  </w:style>
  <w:style w:type="character" w:customStyle="1" w:styleId="affb">
    <w:name w:val="Абзац списка Знак"/>
    <w:basedOn w:val="a1"/>
    <w:link w:val="14"/>
    <w:uiPriority w:val="99"/>
    <w:rPr>
      <w:rFonts w:ascii="Calibri" w:eastAsia="Times New Roman" w:hAnsi="Calibri" w:cs="Calibri"/>
    </w:rPr>
  </w:style>
  <w:style w:type="paragraph" w:customStyle="1" w:styleId="15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E75E-3A57-4133-9EE9-6662E7EC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44</Pages>
  <Words>14081</Words>
  <Characters>80267</Characters>
  <Application>Microsoft Office Word</Application>
  <DocSecurity>0</DocSecurity>
  <Lines>668</Lines>
  <Paragraphs>188</Paragraphs>
  <ScaleCrop>false</ScaleCrop>
  <Company>SPecialiST RePack</Company>
  <LinksUpToDate>false</LinksUpToDate>
  <CharactersWithSpaces>94160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of_211</dc:creator>
  <cp:lastModifiedBy>СашКа</cp:lastModifiedBy>
  <cp:revision>8</cp:revision>
  <dcterms:created xsi:type="dcterms:W3CDTF">2023-10-03T04:25:00Z</dcterms:created>
  <dcterms:modified xsi:type="dcterms:W3CDTF">2023-10-05T08:11:00Z</dcterms:modified>
</cp:coreProperties>
</file>